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0FACF" w14:textId="22C06764" w:rsidR="00AB39FA" w:rsidRDefault="00AB39FA" w:rsidP="00AB39F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06362928"/>
      <w:bookmarkEnd w:id="0"/>
      <w:r w:rsidRPr="0046289C">
        <w:rPr>
          <w:rFonts w:ascii="Arial" w:eastAsia="Arial Unicode MS" w:hAnsi="Arial" w:cs="Arial"/>
          <w:b/>
          <w:bCs/>
          <w:sz w:val="24"/>
        </w:rPr>
        <w:t>3GP</w:t>
      </w:r>
      <w:r>
        <w:rPr>
          <w:rFonts w:ascii="Arial" w:eastAsia="Arial Unicode MS" w:hAnsi="Arial" w:cs="Arial"/>
          <w:b/>
          <w:bCs/>
          <w:sz w:val="24"/>
        </w:rPr>
        <w:t>P TS</w:t>
      </w:r>
      <w:r w:rsidR="004077F1">
        <w:rPr>
          <w:rFonts w:ascii="Arial" w:eastAsia="Arial Unicode MS" w:hAnsi="Arial" w:cs="Arial"/>
          <w:b/>
          <w:bCs/>
          <w:sz w:val="24"/>
        </w:rPr>
        <w:t>G</w:t>
      </w:r>
      <w:r>
        <w:rPr>
          <w:rFonts w:ascii="Arial" w:eastAsia="Arial Unicode MS" w:hAnsi="Arial" w:cs="Arial"/>
          <w:b/>
          <w:bCs/>
          <w:sz w:val="24"/>
        </w:rPr>
        <w:t xml:space="preserve"> SA</w:t>
      </w:r>
      <w:r w:rsidR="006205FE">
        <w:rPr>
          <w:rFonts w:ascii="Arial" w:eastAsia="Arial Unicode MS" w:hAnsi="Arial" w:cs="Arial"/>
          <w:b/>
          <w:bCs/>
          <w:sz w:val="24"/>
        </w:rPr>
        <w:t xml:space="preserve"> WG2</w:t>
      </w:r>
      <w:r w:rsidR="004077F1">
        <w:rPr>
          <w:rFonts w:ascii="Arial" w:eastAsia="Arial Unicode MS" w:hAnsi="Arial" w:cs="Arial"/>
          <w:b/>
          <w:bCs/>
          <w:sz w:val="24"/>
        </w:rPr>
        <w:t xml:space="preserve"> </w:t>
      </w:r>
      <w:r>
        <w:rPr>
          <w:rFonts w:ascii="Arial" w:eastAsia="Arial Unicode MS" w:hAnsi="Arial" w:cs="Arial"/>
          <w:b/>
          <w:bCs/>
          <w:sz w:val="24"/>
        </w:rPr>
        <w:t>Meeting #</w:t>
      </w:r>
      <w:r w:rsidR="006205FE">
        <w:rPr>
          <w:rFonts w:ascii="Arial" w:eastAsia="Arial Unicode MS" w:hAnsi="Arial" w:cs="Arial"/>
          <w:b/>
          <w:bCs/>
          <w:sz w:val="24"/>
        </w:rPr>
        <w:t>15</w:t>
      </w:r>
      <w:r w:rsidR="009E6ADA">
        <w:rPr>
          <w:rFonts w:ascii="Arial" w:eastAsia="Arial Unicode MS" w:hAnsi="Arial" w:cs="Arial"/>
          <w:b/>
          <w:bCs/>
          <w:sz w:val="24"/>
        </w:rPr>
        <w:t>2</w:t>
      </w:r>
      <w:r>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416CC9" w:rsidRPr="00416CC9">
        <w:rPr>
          <w:rFonts w:ascii="Arial" w:eastAsia="Arial Unicode MS" w:hAnsi="Arial" w:cs="Arial"/>
          <w:b/>
          <w:bCs/>
          <w:i/>
          <w:sz w:val="28"/>
        </w:rPr>
        <w:t>S2-2206438</w:t>
      </w:r>
    </w:p>
    <w:p w14:paraId="5102843B" w14:textId="2447EFA9" w:rsidR="00AB39FA" w:rsidRPr="00927C1B" w:rsidRDefault="00AB39FA" w:rsidP="00AB39F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Elbonia,</w:t>
      </w:r>
      <w:r w:rsidR="004077F1">
        <w:rPr>
          <w:rFonts w:ascii="Arial" w:eastAsia="Arial Unicode MS" w:hAnsi="Arial" w:cs="Arial"/>
          <w:b/>
          <w:bCs/>
          <w:sz w:val="24"/>
        </w:rPr>
        <w:t xml:space="preserve"> </w:t>
      </w:r>
      <w:r w:rsidR="009E6ADA">
        <w:rPr>
          <w:rFonts w:ascii="Arial" w:eastAsia="Arial Unicode MS" w:hAnsi="Arial" w:cs="Arial"/>
          <w:b/>
          <w:bCs/>
          <w:sz w:val="24"/>
        </w:rPr>
        <w:t>August 17</w:t>
      </w:r>
      <w:r w:rsidRPr="00E32803">
        <w:rPr>
          <w:rFonts w:ascii="Arial" w:eastAsia="Arial Unicode MS" w:hAnsi="Arial" w:cs="Arial"/>
          <w:b/>
          <w:bCs/>
          <w:sz w:val="24"/>
          <w:vertAlign w:val="superscript"/>
        </w:rPr>
        <w:t>th</w:t>
      </w:r>
      <w:r w:rsidRPr="00BF5250">
        <w:rPr>
          <w:rFonts w:ascii="Arial" w:eastAsia="Arial Unicode MS" w:hAnsi="Arial" w:cs="Arial"/>
          <w:b/>
          <w:bCs/>
          <w:sz w:val="24"/>
        </w:rPr>
        <w:t xml:space="preserve"> –</w:t>
      </w:r>
      <w:r w:rsidR="009E6ADA">
        <w:rPr>
          <w:rFonts w:ascii="Arial" w:eastAsia="Arial Unicode MS" w:hAnsi="Arial" w:cs="Arial"/>
          <w:b/>
          <w:bCs/>
          <w:sz w:val="24"/>
        </w:rPr>
        <w:t>26</w:t>
      </w:r>
      <w:r w:rsidRPr="00E32803">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w:t>
      </w:r>
      <w:r w:rsidRPr="00E879AF">
        <w:rPr>
          <w:rFonts w:ascii="Arial" w:hAnsi="Arial" w:cs="Arial"/>
          <w:b/>
          <w:bCs/>
          <w:color w:val="0000FF"/>
        </w:rPr>
        <w:t>)</w:t>
      </w:r>
    </w:p>
    <w:p w14:paraId="6897ABA4" w14:textId="77777777" w:rsidR="00A24F28" w:rsidRPr="00AB39FA" w:rsidRDefault="00A24F28" w:rsidP="00A24F28">
      <w:pPr>
        <w:rPr>
          <w:rFonts w:ascii="Arial" w:hAnsi="Arial" w:cs="Arial"/>
        </w:rPr>
      </w:pPr>
    </w:p>
    <w:p w14:paraId="1DA0951C" w14:textId="1D59D34D"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077F1">
        <w:rPr>
          <w:rFonts w:ascii="Arial" w:hAnsi="Arial" w:cs="Arial"/>
          <w:b/>
        </w:rPr>
        <w:t>Nokia, Nokia Shanghai Bell</w:t>
      </w:r>
      <w:r w:rsidR="003779CD">
        <w:rPr>
          <w:rFonts w:ascii="Arial" w:hAnsi="Arial" w:cs="Arial"/>
          <w:b/>
        </w:rPr>
        <w:t xml:space="preserve"> </w:t>
      </w:r>
    </w:p>
    <w:p w14:paraId="3485278B" w14:textId="4F9B4D86"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D501D" w:rsidRPr="00AD501D">
        <w:rPr>
          <w:rFonts w:ascii="Arial" w:hAnsi="Arial" w:cs="Arial"/>
          <w:b/>
        </w:rPr>
        <w:t xml:space="preserve">Discussion </w:t>
      </w:r>
      <w:r w:rsidR="009E6ADA">
        <w:rPr>
          <w:rFonts w:ascii="Arial" w:hAnsi="Arial" w:cs="Arial"/>
          <w:b/>
        </w:rPr>
        <w:t xml:space="preserve">on </w:t>
      </w:r>
      <w:r w:rsidR="00416CC9">
        <w:rPr>
          <w:rFonts w:ascii="Arial" w:hAnsi="Arial" w:cs="Arial"/>
          <w:b/>
        </w:rPr>
        <w:t>enhancements of Target NSSAI feature in rel-18</w:t>
      </w:r>
    </w:p>
    <w:p w14:paraId="734AC733" w14:textId="423CA265"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4077F1">
        <w:rPr>
          <w:rFonts w:ascii="Arial" w:hAnsi="Arial" w:cs="Arial"/>
          <w:b/>
          <w:color w:val="222222"/>
          <w:shd w:val="clear" w:color="auto" w:fill="FFFFFF"/>
        </w:rPr>
        <w:t>Discussion</w:t>
      </w:r>
      <w:r w:rsidR="0072407F">
        <w:rPr>
          <w:rFonts w:ascii="Arial" w:hAnsi="Arial" w:cs="Arial"/>
          <w:b/>
          <w:color w:val="222222"/>
          <w:shd w:val="clear" w:color="auto" w:fill="FFFFFF"/>
        </w:rPr>
        <w:t xml:space="preserve"> and agreement</w:t>
      </w:r>
    </w:p>
    <w:p w14:paraId="16C8E937" w14:textId="748FF1AD"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416CC9">
        <w:rPr>
          <w:rFonts w:ascii="Arial" w:hAnsi="Arial" w:cs="Arial"/>
          <w:b/>
        </w:rPr>
        <w:t>10.4</w:t>
      </w:r>
    </w:p>
    <w:p w14:paraId="34A795DC" w14:textId="09C5343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16CC9">
        <w:rPr>
          <w:rFonts w:ascii="Arial" w:hAnsi="Arial" w:cs="Arial"/>
          <w:b/>
        </w:rPr>
        <w:t>TEI18 / Rel-18</w:t>
      </w:r>
    </w:p>
    <w:p w14:paraId="1C2CD936" w14:textId="3D1B0580" w:rsidR="00EF48DB" w:rsidRPr="00927C1B" w:rsidRDefault="00A24F28" w:rsidP="00EC53AC">
      <w:pPr>
        <w:jc w:val="both"/>
        <w:rPr>
          <w:rFonts w:ascii="Arial" w:hAnsi="Arial" w:cs="Arial"/>
          <w:i/>
        </w:rPr>
      </w:pPr>
      <w:r w:rsidRPr="00927C1B">
        <w:rPr>
          <w:rFonts w:ascii="Arial" w:hAnsi="Arial" w:cs="Arial"/>
          <w:i/>
        </w:rPr>
        <w:t>Abstra</w:t>
      </w:r>
      <w:r w:rsidRPr="005B046E">
        <w:rPr>
          <w:rFonts w:ascii="Arial" w:hAnsi="Arial" w:cs="Arial"/>
          <w:i/>
        </w:rPr>
        <w:t xml:space="preserve">ct: </w:t>
      </w:r>
      <w:r w:rsidR="00C76BBA" w:rsidRPr="005B046E">
        <w:rPr>
          <w:rFonts w:ascii="Arial" w:hAnsi="Arial" w:cs="Arial"/>
          <w:i/>
        </w:rPr>
        <w:t xml:space="preserve">This </w:t>
      </w:r>
      <w:r w:rsidR="0076782A" w:rsidRPr="005B046E">
        <w:rPr>
          <w:rFonts w:ascii="Arial" w:hAnsi="Arial" w:cs="Arial"/>
          <w:i/>
        </w:rPr>
        <w:t xml:space="preserve">discussion paper </w:t>
      </w:r>
      <w:r w:rsidR="004A6BAC">
        <w:rPr>
          <w:rFonts w:ascii="Arial" w:hAnsi="Arial" w:cs="Arial"/>
          <w:i/>
        </w:rPr>
        <w:t>discusses possible enhancements of the</w:t>
      </w:r>
      <w:r w:rsidR="009E6ADA">
        <w:rPr>
          <w:rFonts w:ascii="Arial" w:hAnsi="Arial" w:cs="Arial"/>
          <w:i/>
        </w:rPr>
        <w:t xml:space="preserve"> TARGET NSSAI</w:t>
      </w:r>
      <w:r w:rsidR="004A6BAC">
        <w:rPr>
          <w:rFonts w:ascii="Arial" w:hAnsi="Arial" w:cs="Arial"/>
          <w:i/>
        </w:rPr>
        <w:t xml:space="preserve"> feature</w:t>
      </w:r>
      <w:r w:rsidR="00416CC9">
        <w:rPr>
          <w:rFonts w:ascii="Arial" w:hAnsi="Arial" w:cs="Arial"/>
          <w:i/>
        </w:rPr>
        <w:t xml:space="preserve"> in rel-18</w:t>
      </w:r>
    </w:p>
    <w:p w14:paraId="7F95C09C" w14:textId="7E60C675" w:rsidR="00A93620" w:rsidRDefault="00B3593E" w:rsidP="00B3593E">
      <w:pPr>
        <w:pStyle w:val="Heading1"/>
      </w:pPr>
      <w:r w:rsidRPr="00927C1B">
        <w:t xml:space="preserve">1. </w:t>
      </w:r>
      <w:r w:rsidR="0072407F">
        <w:t>Technical background</w:t>
      </w:r>
    </w:p>
    <w:p w14:paraId="259D1C9A" w14:textId="57BBDFB2" w:rsidR="00731E6F" w:rsidRDefault="0072407F" w:rsidP="009E634F">
      <w:pPr>
        <w:rPr>
          <w:lang w:eastAsia="zh-CN"/>
        </w:rPr>
      </w:pPr>
      <w:r>
        <w:rPr>
          <w:lang w:eastAsia="zh-CN"/>
        </w:rPr>
        <w:t>The TARGET NSSAI</w:t>
      </w:r>
      <w:r w:rsidR="009E634F">
        <w:rPr>
          <w:lang w:eastAsia="zh-CN"/>
        </w:rPr>
        <w:t xml:space="preserve">, when it is set by the AMF or NSSF, and is used by the RAN, </w:t>
      </w:r>
      <w:proofErr w:type="gramStart"/>
      <w:r w:rsidR="009E634F">
        <w:rPr>
          <w:lang w:eastAsia="zh-CN"/>
        </w:rPr>
        <w:t>has to</w:t>
      </w:r>
      <w:proofErr w:type="gramEnd"/>
      <w:r w:rsidR="009E634F">
        <w:rPr>
          <w:lang w:eastAsia="zh-CN"/>
        </w:rPr>
        <w:t xml:space="preserve"> meet all these objectives.</w:t>
      </w:r>
    </w:p>
    <w:tbl>
      <w:tblPr>
        <w:tblStyle w:val="TableGrid"/>
        <w:tblW w:w="0" w:type="auto"/>
        <w:tblLook w:val="04A0" w:firstRow="1" w:lastRow="0" w:firstColumn="1" w:lastColumn="0" w:noHBand="0" w:noVBand="1"/>
      </w:tblPr>
      <w:tblGrid>
        <w:gridCol w:w="846"/>
        <w:gridCol w:w="8782"/>
      </w:tblGrid>
      <w:tr w:rsidR="009E634F" w14:paraId="556E1A5C" w14:textId="77777777" w:rsidTr="003C6E00">
        <w:tc>
          <w:tcPr>
            <w:tcW w:w="846" w:type="dxa"/>
          </w:tcPr>
          <w:p w14:paraId="04FCAB58" w14:textId="77777777" w:rsidR="009E634F" w:rsidRDefault="009E634F" w:rsidP="003C6E00">
            <w:pPr>
              <w:rPr>
                <w:lang w:val="en-US"/>
              </w:rPr>
            </w:pPr>
            <w:r>
              <w:rPr>
                <w:lang w:val="en-US"/>
              </w:rPr>
              <w:t>1</w:t>
            </w:r>
          </w:p>
        </w:tc>
        <w:tc>
          <w:tcPr>
            <w:tcW w:w="8782" w:type="dxa"/>
          </w:tcPr>
          <w:p w14:paraId="6C460657" w14:textId="77777777" w:rsidR="009E634F" w:rsidRDefault="009E634F" w:rsidP="003C6E00">
            <w:pPr>
              <w:rPr>
                <w:lang w:val="en-US"/>
              </w:rPr>
            </w:pPr>
            <w:r>
              <w:rPr>
                <w:b/>
                <w:bCs/>
                <w:lang w:val="en-US"/>
              </w:rPr>
              <w:t>“</w:t>
            </w:r>
            <w:proofErr w:type="gramStart"/>
            <w:r>
              <w:t>the</w:t>
            </w:r>
            <w:proofErr w:type="gramEnd"/>
            <w:r>
              <w:t xml:space="preserve"> AMF itself or by interacting with the NSSF as described in clause 5.15.5.2.1 may determine a Target NSSAI to be used by the NG-RAN, in addition to the information the AMF receives, such as the Allowed NSSAI and the RFSP for the Allowed NSSAI, to attempt to redirect the UE </w:t>
            </w:r>
            <w:r>
              <w:rPr>
                <w:b/>
                <w:bCs/>
                <w:u w:val="single"/>
              </w:rPr>
              <w:t>to a cell and TA in another frequency band and TA that supports the S-NSSAIs in the Target NSSAI.”</w:t>
            </w:r>
          </w:p>
        </w:tc>
      </w:tr>
      <w:tr w:rsidR="009E634F" w14:paraId="1CF0BEE4" w14:textId="77777777" w:rsidTr="003C6E00">
        <w:tc>
          <w:tcPr>
            <w:tcW w:w="846" w:type="dxa"/>
          </w:tcPr>
          <w:p w14:paraId="7BF624D8" w14:textId="77777777" w:rsidR="009E634F" w:rsidRDefault="009E634F" w:rsidP="003C6E00">
            <w:pPr>
              <w:rPr>
                <w:lang w:val="en-US"/>
              </w:rPr>
            </w:pPr>
            <w:r>
              <w:rPr>
                <w:lang w:val="en-US"/>
              </w:rPr>
              <w:t>2</w:t>
            </w:r>
          </w:p>
        </w:tc>
        <w:tc>
          <w:tcPr>
            <w:tcW w:w="8782" w:type="dxa"/>
          </w:tcPr>
          <w:p w14:paraId="2CF0621D" w14:textId="77777777" w:rsidR="009E634F" w:rsidRDefault="009E634F" w:rsidP="003C6E00">
            <w:pPr>
              <w:rPr>
                <w:lang w:val="en-US"/>
              </w:rPr>
            </w:pPr>
            <w:r>
              <w:t>"</w:t>
            </w:r>
            <w:r w:rsidRPr="001B7C50">
              <w:t>The NG-RAN shall attempt to find cells of TAs that can support all the S-NSSAIs in the Target S-NSSAIs, and if no such cell of a TA is available the RAN can attempt to select cells of TAs that</w:t>
            </w:r>
            <w:r w:rsidRPr="00553393">
              <w:rPr>
                <w:b/>
                <w:bCs/>
              </w:rPr>
              <w:t xml:space="preserve"> best match the Target S-NSSAI.</w:t>
            </w:r>
            <w:r>
              <w:rPr>
                <w:b/>
                <w:bCs/>
              </w:rPr>
              <w:t>"</w:t>
            </w:r>
          </w:p>
        </w:tc>
      </w:tr>
      <w:tr w:rsidR="009E634F" w14:paraId="48ADE1D1" w14:textId="77777777" w:rsidTr="003C6E00">
        <w:tc>
          <w:tcPr>
            <w:tcW w:w="846" w:type="dxa"/>
          </w:tcPr>
          <w:p w14:paraId="360E5AA8" w14:textId="43A5D33A" w:rsidR="009E634F" w:rsidRDefault="001219EA" w:rsidP="003C6E00">
            <w:pPr>
              <w:rPr>
                <w:lang w:val="en-US"/>
              </w:rPr>
            </w:pPr>
            <w:r>
              <w:rPr>
                <w:lang w:val="en-US"/>
              </w:rPr>
              <w:t>3</w:t>
            </w:r>
          </w:p>
        </w:tc>
        <w:tc>
          <w:tcPr>
            <w:tcW w:w="8782" w:type="dxa"/>
          </w:tcPr>
          <w:p w14:paraId="5FB89EB8" w14:textId="77777777" w:rsidR="009E634F" w:rsidRDefault="009E634F" w:rsidP="003C6E00">
            <w:pPr>
              <w:rPr>
                <w:lang w:val="en-US"/>
              </w:rPr>
            </w:pPr>
            <w:r>
              <w:rPr>
                <w:u w:val="single"/>
              </w:rPr>
              <w:t>“</w:t>
            </w:r>
            <w:r>
              <w:t>T</w:t>
            </w:r>
            <w:r w:rsidRPr="00D775F5">
              <w:t xml:space="preserve">he Target NSSAI </w:t>
            </w:r>
            <w:r w:rsidRPr="009E634F">
              <w:rPr>
                <w:b/>
                <w:bCs/>
                <w:color w:val="auto"/>
              </w:rPr>
              <w:t>shall only include S-NSSAIs that can be provided in an Allowed NSSAI for the UE.”</w:t>
            </w:r>
          </w:p>
        </w:tc>
      </w:tr>
    </w:tbl>
    <w:p w14:paraId="51BCFB1F" w14:textId="5D81A54D" w:rsidR="009E634F" w:rsidRDefault="009E634F" w:rsidP="009E634F">
      <w:pPr>
        <w:rPr>
          <w:lang w:val="en-US"/>
        </w:rPr>
      </w:pPr>
    </w:p>
    <w:p w14:paraId="1D10B52E" w14:textId="7126CA8B" w:rsidR="004723C1" w:rsidRDefault="009E634F" w:rsidP="009E634F">
      <w:pPr>
        <w:rPr>
          <w:lang w:val="en-US"/>
        </w:rPr>
      </w:pPr>
      <w:r>
        <w:rPr>
          <w:lang w:val="en-US"/>
        </w:rPr>
        <w:t>let's suppose that a UE can request 3 S-NSSAIs (1,2,3). Let's also suppose the UE is registered in TAI 1 where the S-NSSAI 1 is supported, but then S-NSSAI 1 is not supported in any of TAI 2,</w:t>
      </w:r>
      <w:r w:rsidR="0071205B">
        <w:rPr>
          <w:lang w:val="en-US"/>
        </w:rPr>
        <w:t xml:space="preserve"> </w:t>
      </w:r>
      <w:r>
        <w:rPr>
          <w:lang w:val="en-US"/>
        </w:rPr>
        <w:t xml:space="preserve">TAI 3, </w:t>
      </w:r>
      <w:proofErr w:type="gramStart"/>
      <w:r>
        <w:rPr>
          <w:lang w:val="en-US"/>
        </w:rPr>
        <w:t>and also</w:t>
      </w:r>
      <w:proofErr w:type="gramEnd"/>
      <w:r>
        <w:rPr>
          <w:lang w:val="en-US"/>
        </w:rPr>
        <w:t xml:space="preserve"> S-NSSAI 2 is supported in TAI2 and not in TAI3. TAI1, and S-NSSAI 3 is supported in TAI3</w:t>
      </w:r>
      <w:r w:rsidR="004723C1">
        <w:rPr>
          <w:lang w:val="en-US"/>
        </w:rPr>
        <w:t xml:space="preserve">. </w:t>
      </w:r>
      <w:r>
        <w:rPr>
          <w:lang w:val="en-US"/>
        </w:rPr>
        <w:t>but not in TAI1 and TAI2.</w:t>
      </w:r>
      <w:r w:rsidR="004723C1">
        <w:rPr>
          <w:lang w:val="en-US"/>
        </w:rPr>
        <w:t xml:space="preserve"> See figure 1.</w:t>
      </w:r>
    </w:p>
    <w:p w14:paraId="51AF5B8E" w14:textId="30B832CF" w:rsidR="009E634F" w:rsidRDefault="004723C1" w:rsidP="004723C1">
      <w:pPr>
        <w:jc w:val="center"/>
        <w:rPr>
          <w:lang w:val="en-US"/>
        </w:rPr>
      </w:pPr>
      <w:r>
        <w:rPr>
          <w:noProof/>
          <w:lang w:eastAsia="zh-CN"/>
        </w:rPr>
        <w:drawing>
          <wp:inline distT="0" distB="0" distL="0" distR="0" wp14:anchorId="0453158F" wp14:editId="026EB518">
            <wp:extent cx="3066415" cy="234696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66415" cy="2346960"/>
                    </a:xfrm>
                    <a:prstGeom prst="rect">
                      <a:avLst/>
                    </a:prstGeom>
                    <a:noFill/>
                  </pic:spPr>
                </pic:pic>
              </a:graphicData>
            </a:graphic>
          </wp:inline>
        </w:drawing>
      </w:r>
    </w:p>
    <w:p w14:paraId="25820897" w14:textId="398EEBEF" w:rsidR="004723C1" w:rsidRDefault="004723C1" w:rsidP="004723C1">
      <w:pPr>
        <w:jc w:val="center"/>
        <w:rPr>
          <w:lang w:val="en-US"/>
        </w:rPr>
      </w:pPr>
      <w:r>
        <w:rPr>
          <w:lang w:val="en-US"/>
        </w:rPr>
        <w:t>FIGURE 1</w:t>
      </w:r>
    </w:p>
    <w:p w14:paraId="032F646E" w14:textId="71AD951E" w:rsidR="009E634F" w:rsidRDefault="009E634F" w:rsidP="009E634F">
      <w:pPr>
        <w:rPr>
          <w:lang w:eastAsia="zh-CN"/>
        </w:rPr>
      </w:pPr>
      <w:r>
        <w:rPr>
          <w:lang w:eastAsia="zh-CN"/>
        </w:rPr>
        <w:t xml:space="preserve">The UE requests the 3 S-NSSAIs and is in area where the 3 TAIs overlap. </w:t>
      </w:r>
      <w:r w:rsidR="001941A4">
        <w:rPr>
          <w:lang w:eastAsia="zh-CN"/>
        </w:rPr>
        <w:t xml:space="preserve">Let's also assume that the AMF/NSSF decide that S-NSSAI 2 and S-NSSAI 3 are more important than S-NSSAI 1. However, the AMF and NSSF cannot really indicate a TARGET NSSAI = (S-NSSAI3, S-NSSAI2) as it is against the constrain </w:t>
      </w:r>
      <w:r w:rsidR="001219EA">
        <w:rPr>
          <w:lang w:eastAsia="zh-CN"/>
        </w:rPr>
        <w:t xml:space="preserve">3 </w:t>
      </w:r>
      <w:r w:rsidR="001941A4">
        <w:rPr>
          <w:lang w:eastAsia="zh-CN"/>
        </w:rPr>
        <w:t xml:space="preserve">(S-NSSAI 3 and S-NSSAI 2 are </w:t>
      </w:r>
      <w:r w:rsidR="001219EA">
        <w:rPr>
          <w:lang w:eastAsia="zh-CN"/>
        </w:rPr>
        <w:t xml:space="preserve">not </w:t>
      </w:r>
      <w:proofErr w:type="gramStart"/>
      <w:r w:rsidR="001219EA">
        <w:rPr>
          <w:lang w:eastAsia="zh-CN"/>
        </w:rPr>
        <w:t>really allowable</w:t>
      </w:r>
      <w:proofErr w:type="gramEnd"/>
      <w:r w:rsidR="001219EA">
        <w:rPr>
          <w:lang w:eastAsia="zh-CN"/>
        </w:rPr>
        <w:t xml:space="preserve"> together in a target TA</w:t>
      </w:r>
      <w:r w:rsidR="00333EDD">
        <w:rPr>
          <w:lang w:eastAsia="zh-CN"/>
        </w:rPr>
        <w:t>s together</w:t>
      </w:r>
      <w:r w:rsidR="001941A4">
        <w:rPr>
          <w:lang w:eastAsia="zh-CN"/>
        </w:rPr>
        <w:t>). But, since the radio conditions may not be predictable at AMF or NSSF, it is convenient for the NSSF</w:t>
      </w:r>
      <w:r w:rsidR="004A6BAC">
        <w:rPr>
          <w:lang w:eastAsia="zh-CN"/>
        </w:rPr>
        <w:t>/AMF</w:t>
      </w:r>
      <w:r w:rsidR="001941A4">
        <w:rPr>
          <w:lang w:eastAsia="zh-CN"/>
        </w:rPr>
        <w:t xml:space="preserve"> to signal </w:t>
      </w:r>
      <w:r w:rsidR="004A6BAC">
        <w:rPr>
          <w:lang w:eastAsia="zh-CN"/>
        </w:rPr>
        <w:t xml:space="preserve">to the RAN </w:t>
      </w:r>
      <w:r w:rsidR="001941A4">
        <w:rPr>
          <w:lang w:eastAsia="zh-CN"/>
        </w:rPr>
        <w:t xml:space="preserve">both S-NSSAIs as potential targets, and their RFSPs. We therefore propose that the AMF can indicate the potential Target NSSAIs to the RAN, with also a relative </w:t>
      </w:r>
      <w:r w:rsidR="001941A4">
        <w:rPr>
          <w:lang w:eastAsia="zh-CN"/>
        </w:rPr>
        <w:lastRenderedPageBreak/>
        <w:t xml:space="preserve">importance so that the RAN can know the relative importance of the bands to be selected depending on the various </w:t>
      </w:r>
      <w:r w:rsidR="004A6BAC">
        <w:rPr>
          <w:lang w:eastAsia="zh-CN"/>
        </w:rPr>
        <w:t>Ta</w:t>
      </w:r>
      <w:r w:rsidR="001941A4">
        <w:rPr>
          <w:lang w:eastAsia="zh-CN"/>
        </w:rPr>
        <w:t>rget NSSAI options. In this case</w:t>
      </w:r>
      <w:r w:rsidR="004A6BAC">
        <w:rPr>
          <w:lang w:eastAsia="zh-CN"/>
        </w:rPr>
        <w:t xml:space="preserve">, used for example, </w:t>
      </w:r>
      <w:r w:rsidR="001941A4">
        <w:rPr>
          <w:lang w:eastAsia="zh-CN"/>
        </w:rPr>
        <w:t xml:space="preserve">we have single </w:t>
      </w:r>
      <w:r w:rsidR="004723C1">
        <w:rPr>
          <w:lang w:eastAsia="zh-CN"/>
        </w:rPr>
        <w:t>S-NSSAI based alternative Target NSSAIs, but in more complex cases we could have groups of S-NSSAIs associated to different priorities TARGET NSSAIs.</w:t>
      </w:r>
    </w:p>
    <w:p w14:paraId="33488C54" w14:textId="53DCECDA" w:rsidR="004723C1" w:rsidRPr="004723C1" w:rsidRDefault="004723C1" w:rsidP="009E634F">
      <w:pPr>
        <w:rPr>
          <w:b/>
          <w:bCs/>
          <w:lang w:eastAsia="zh-CN"/>
        </w:rPr>
      </w:pPr>
      <w:r w:rsidRPr="004723C1">
        <w:rPr>
          <w:b/>
          <w:bCs/>
          <w:lang w:eastAsia="zh-CN"/>
        </w:rPr>
        <w:t>Conclusion 1: the AMF shall be able to be able to signal alternative TARGET NSSAIs with related RFSP and priority.</w:t>
      </w:r>
    </w:p>
    <w:p w14:paraId="42086925" w14:textId="560DB096" w:rsidR="009E634F" w:rsidRDefault="00034D44" w:rsidP="009E634F">
      <w:pPr>
        <w:rPr>
          <w:lang w:eastAsia="zh-CN"/>
        </w:rPr>
      </w:pPr>
      <w:r>
        <w:rPr>
          <w:lang w:eastAsia="zh-CN"/>
        </w:rPr>
        <w:t>There is an additional aspect to be considered:</w:t>
      </w:r>
    </w:p>
    <w:p w14:paraId="1CC14504" w14:textId="77777777" w:rsidR="00896589" w:rsidRDefault="009E7F7A" w:rsidP="009E634F">
      <w:pPr>
        <w:rPr>
          <w:lang w:eastAsia="zh-CN"/>
        </w:rPr>
      </w:pPr>
      <w:r>
        <w:rPr>
          <w:lang w:eastAsia="zh-CN"/>
        </w:rPr>
        <w:t xml:space="preserve">With reference to figure 2, where it is highlighted S-NSSAI 2 works on band 2 in TA2 and S-NSSAI1 works in set of TAs included in a RA (TA1*) in Band 1. </w:t>
      </w:r>
      <w:r w:rsidR="00896589">
        <w:rPr>
          <w:noProof/>
          <w:lang w:eastAsia="zh-CN"/>
        </w:rPr>
        <w:drawing>
          <wp:inline distT="0" distB="0" distL="0" distR="0" wp14:anchorId="0B34515D" wp14:editId="71221F05">
            <wp:extent cx="6092825" cy="2137223"/>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7110" cy="2145742"/>
                    </a:xfrm>
                    <a:prstGeom prst="rect">
                      <a:avLst/>
                    </a:prstGeom>
                    <a:noFill/>
                  </pic:spPr>
                </pic:pic>
              </a:graphicData>
            </a:graphic>
          </wp:inline>
        </w:drawing>
      </w:r>
    </w:p>
    <w:p w14:paraId="2B9AAFFB" w14:textId="2040067C" w:rsidR="00896589" w:rsidRPr="00896589" w:rsidRDefault="00896589" w:rsidP="00896589">
      <w:pPr>
        <w:jc w:val="center"/>
        <w:rPr>
          <w:b/>
          <w:bCs/>
          <w:lang w:eastAsia="zh-CN"/>
        </w:rPr>
      </w:pPr>
      <w:r w:rsidRPr="00896589">
        <w:rPr>
          <w:b/>
          <w:bCs/>
          <w:lang w:eastAsia="zh-CN"/>
        </w:rPr>
        <w:t>FIGURE 2</w:t>
      </w:r>
    </w:p>
    <w:p w14:paraId="172B57BD" w14:textId="2D47F523" w:rsidR="00896589" w:rsidRDefault="00034D44" w:rsidP="009E634F">
      <w:pPr>
        <w:rPr>
          <w:lang w:eastAsia="zh-CN"/>
        </w:rPr>
      </w:pPr>
      <w:r>
        <w:rPr>
          <w:lang w:eastAsia="zh-CN"/>
        </w:rPr>
        <w:t>The UE</w:t>
      </w:r>
      <w:r w:rsidR="009E7F7A">
        <w:rPr>
          <w:lang w:eastAsia="zh-CN"/>
        </w:rPr>
        <w:t xml:space="preserve"> may be interested in using S-NSSAI 2 and S-NSSAI1 at time T. Then it attempts to register from TA12. The UE gets Allowed NSSAI = S-NSSAI 1 and TARGET NSSAI = S=NSSAI 2 as the AMF/NSSF determine S-NSSAI 2 is more important. </w:t>
      </w:r>
      <w:r w:rsidR="00896589">
        <w:rPr>
          <w:lang w:eastAsia="zh-CN"/>
        </w:rPr>
        <w:t>However</w:t>
      </w:r>
      <w:r w:rsidR="00416CC9">
        <w:rPr>
          <w:lang w:eastAsia="zh-CN"/>
        </w:rPr>
        <w:t>,</w:t>
      </w:r>
      <w:r w:rsidR="00896589">
        <w:rPr>
          <w:lang w:eastAsia="zh-CN"/>
        </w:rPr>
        <w:t xml:space="preserve"> when the U</w:t>
      </w:r>
      <w:r w:rsidR="002114A0">
        <w:rPr>
          <w:lang w:eastAsia="zh-CN"/>
        </w:rPr>
        <w:t>E</w:t>
      </w:r>
      <w:r w:rsidR="00896589">
        <w:rPr>
          <w:lang w:eastAsia="zh-CN"/>
        </w:rPr>
        <w:t xml:space="preserve"> in TA12, the RAN cannot redirect to TA2 and today the RAN would continue to operate RRM for the UE based on Allowed NSSAI only. This however may prevent the attempt to redirect to TA2 if the UE moves to TA13.</w:t>
      </w:r>
    </w:p>
    <w:p w14:paraId="6F8DD519" w14:textId="16250082" w:rsidR="00896589" w:rsidRPr="004723C1" w:rsidRDefault="00896589" w:rsidP="00896589">
      <w:pPr>
        <w:rPr>
          <w:b/>
          <w:bCs/>
          <w:lang w:eastAsia="zh-CN"/>
        </w:rPr>
      </w:pPr>
      <w:r w:rsidRPr="004723C1">
        <w:rPr>
          <w:b/>
          <w:bCs/>
          <w:lang w:eastAsia="zh-CN"/>
        </w:rPr>
        <w:t xml:space="preserve">Conclusion </w:t>
      </w:r>
      <w:r>
        <w:rPr>
          <w:b/>
          <w:bCs/>
          <w:lang w:eastAsia="zh-CN"/>
        </w:rPr>
        <w:t>2</w:t>
      </w:r>
      <w:r w:rsidRPr="004723C1">
        <w:rPr>
          <w:b/>
          <w:bCs/>
          <w:lang w:eastAsia="zh-CN"/>
        </w:rPr>
        <w:t xml:space="preserve">: the AMF shall be able to </w:t>
      </w:r>
      <w:r>
        <w:rPr>
          <w:b/>
          <w:bCs/>
          <w:lang w:eastAsia="zh-CN"/>
        </w:rPr>
        <w:t>indicate to the RAN to store the TARGET NSSAI</w:t>
      </w:r>
      <w:r w:rsidR="002114A0">
        <w:rPr>
          <w:b/>
          <w:bCs/>
          <w:lang w:eastAsia="zh-CN"/>
        </w:rPr>
        <w:t xml:space="preserve"> and its RFSP</w:t>
      </w:r>
      <w:r>
        <w:rPr>
          <w:b/>
          <w:bCs/>
          <w:lang w:eastAsia="zh-CN"/>
        </w:rPr>
        <w:t xml:space="preserve"> in the UE context and use it for RRM of the UE.</w:t>
      </w:r>
    </w:p>
    <w:p w14:paraId="70F92A79" w14:textId="6D11D66E" w:rsidR="00896589" w:rsidRDefault="00E47B6B" w:rsidP="00896589">
      <w:pPr>
        <w:rPr>
          <w:lang w:eastAsia="zh-CN"/>
        </w:rPr>
      </w:pPr>
      <w:r>
        <w:rPr>
          <w:lang w:eastAsia="zh-CN"/>
        </w:rPr>
        <w:t>W</w:t>
      </w:r>
      <w:r w:rsidR="00896589">
        <w:rPr>
          <w:lang w:eastAsia="zh-CN"/>
        </w:rPr>
        <w:t xml:space="preserve">ith reference to </w:t>
      </w:r>
      <w:r w:rsidR="002114A0">
        <w:rPr>
          <w:lang w:eastAsia="zh-CN"/>
        </w:rPr>
        <w:t>F</w:t>
      </w:r>
      <w:r>
        <w:rPr>
          <w:lang w:eastAsia="zh-CN"/>
        </w:rPr>
        <w:t xml:space="preserve">igure 3: The UE is registered in a RA with S-NSSAI 1 and requests S-NSSAI1, S-NSSA2. The AMF/NSSF detect some TA2 where Both can work that is overlapping with the RA in some location, so it assigns Target NSSAI = (S-NSSAI1, S-NSSAI2) and indicates to store it. However, if we perform RRM based on target NSSAI then when the UE arrived at TA11, </w:t>
      </w:r>
      <w:r w:rsidR="002114A0">
        <w:rPr>
          <w:lang w:eastAsia="zh-CN"/>
        </w:rPr>
        <w:t>the RAN</w:t>
      </w:r>
      <w:r>
        <w:rPr>
          <w:lang w:eastAsia="zh-CN"/>
        </w:rPr>
        <w:t xml:space="preserve"> </w:t>
      </w:r>
      <w:r w:rsidR="00416CC9">
        <w:rPr>
          <w:lang w:eastAsia="zh-CN"/>
        </w:rPr>
        <w:t>will</w:t>
      </w:r>
      <w:r w:rsidR="002114A0">
        <w:rPr>
          <w:lang w:eastAsia="zh-CN"/>
        </w:rPr>
        <w:t xml:space="preserve"> redirect the UE</w:t>
      </w:r>
      <w:r>
        <w:rPr>
          <w:lang w:eastAsia="zh-CN"/>
        </w:rPr>
        <w:t xml:space="preserve"> to a cell in TA3 as it is instructed to do so based on TARGET NSSAI RRM</w:t>
      </w:r>
      <w:r w:rsidR="00416CC9">
        <w:rPr>
          <w:lang w:eastAsia="zh-CN"/>
        </w:rPr>
        <w:t xml:space="preserve"> RFSP</w:t>
      </w:r>
      <w:r>
        <w:rPr>
          <w:lang w:eastAsia="zh-CN"/>
        </w:rPr>
        <w:t xml:space="preserve"> (the TA3 cell meets all the constraints and criteria to be selected based on </w:t>
      </w:r>
      <w:r w:rsidR="004F2D3A">
        <w:rPr>
          <w:lang w:eastAsia="zh-CN"/>
        </w:rPr>
        <w:t>T</w:t>
      </w:r>
      <w:r>
        <w:rPr>
          <w:lang w:eastAsia="zh-CN"/>
        </w:rPr>
        <w:t>arget NSSAI</w:t>
      </w:r>
      <w:r w:rsidR="002114A0">
        <w:rPr>
          <w:lang w:eastAsia="zh-CN"/>
        </w:rPr>
        <w:t xml:space="preserve"> as it supports a subset of Target</w:t>
      </w:r>
      <w:r>
        <w:rPr>
          <w:lang w:eastAsia="zh-CN"/>
        </w:rPr>
        <w:t>)</w:t>
      </w:r>
      <w:r w:rsidR="001E33C9">
        <w:rPr>
          <w:lang w:eastAsia="zh-CN"/>
        </w:rPr>
        <w:t>, thus</w:t>
      </w:r>
      <w:r w:rsidR="002114A0">
        <w:rPr>
          <w:lang w:eastAsia="zh-CN"/>
        </w:rPr>
        <w:t xml:space="preserve"> potentially</w:t>
      </w:r>
      <w:r w:rsidR="001E33C9">
        <w:rPr>
          <w:lang w:eastAsia="zh-CN"/>
        </w:rPr>
        <w:t xml:space="preserve"> causing an unnecessary redirection/handover</w:t>
      </w:r>
      <w:r w:rsidR="008477A6">
        <w:rPr>
          <w:lang w:eastAsia="zh-CN"/>
        </w:rPr>
        <w:t>.  Similar considerations would apply if the UE moved to TA15</w:t>
      </w:r>
      <w:r>
        <w:rPr>
          <w:lang w:eastAsia="zh-CN"/>
        </w:rPr>
        <w:t>. We conclude therefore that the TARGET NSSAI and its RFSP should be scoped to some TAIs of the RA only.</w:t>
      </w:r>
    </w:p>
    <w:p w14:paraId="07E0996C" w14:textId="14393759" w:rsidR="00E47B6B" w:rsidRPr="004723C1" w:rsidRDefault="00E47B6B" w:rsidP="00E47B6B">
      <w:pPr>
        <w:rPr>
          <w:b/>
          <w:bCs/>
          <w:lang w:eastAsia="zh-CN"/>
        </w:rPr>
      </w:pPr>
      <w:r w:rsidRPr="004723C1">
        <w:rPr>
          <w:b/>
          <w:bCs/>
          <w:lang w:eastAsia="zh-CN"/>
        </w:rPr>
        <w:t xml:space="preserve">Conclusion </w:t>
      </w:r>
      <w:r>
        <w:rPr>
          <w:b/>
          <w:bCs/>
          <w:lang w:eastAsia="zh-CN"/>
        </w:rPr>
        <w:t>3</w:t>
      </w:r>
      <w:r w:rsidRPr="004723C1">
        <w:rPr>
          <w:b/>
          <w:bCs/>
          <w:lang w:eastAsia="zh-CN"/>
        </w:rPr>
        <w:t xml:space="preserve">: the AMF shall be able to </w:t>
      </w:r>
      <w:r>
        <w:rPr>
          <w:b/>
          <w:bCs/>
          <w:lang w:eastAsia="zh-CN"/>
        </w:rPr>
        <w:t>indicate to the RAN</w:t>
      </w:r>
      <w:r w:rsidR="00C860C6">
        <w:rPr>
          <w:b/>
          <w:bCs/>
          <w:lang w:eastAsia="zh-CN"/>
        </w:rPr>
        <w:t xml:space="preserve"> to</w:t>
      </w:r>
      <w:r>
        <w:rPr>
          <w:b/>
          <w:bCs/>
          <w:lang w:eastAsia="zh-CN"/>
        </w:rPr>
        <w:t xml:space="preserve"> restrict RRM based on the stored TARGET NSSAI to some TAIs of the RA only.</w:t>
      </w:r>
    </w:p>
    <w:p w14:paraId="19B427AF" w14:textId="77777777" w:rsidR="00E47B6B" w:rsidRDefault="00E47B6B" w:rsidP="00896589">
      <w:pPr>
        <w:rPr>
          <w:lang w:eastAsia="zh-CN"/>
        </w:rPr>
      </w:pPr>
    </w:p>
    <w:p w14:paraId="6C5CDC9A" w14:textId="6147F258" w:rsidR="00E47B6B" w:rsidRDefault="004F2D3A" w:rsidP="00896589">
      <w:pPr>
        <w:rPr>
          <w:lang w:eastAsia="zh-CN"/>
        </w:rPr>
      </w:pPr>
      <w:r>
        <w:rPr>
          <w:noProof/>
          <w:lang w:eastAsia="zh-CN"/>
        </w:rPr>
        <w:drawing>
          <wp:inline distT="0" distB="0" distL="0" distR="0" wp14:anchorId="6E8486E0" wp14:editId="2CFAF8D4">
            <wp:extent cx="6092825" cy="1807482"/>
            <wp:effectExtent l="0" t="0" r="317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65897" cy="1829159"/>
                    </a:xfrm>
                    <a:prstGeom prst="rect">
                      <a:avLst/>
                    </a:prstGeom>
                    <a:noFill/>
                  </pic:spPr>
                </pic:pic>
              </a:graphicData>
            </a:graphic>
          </wp:inline>
        </w:drawing>
      </w:r>
    </w:p>
    <w:p w14:paraId="0F240C79" w14:textId="01DAC139" w:rsidR="00896589" w:rsidRDefault="00896589" w:rsidP="00896589">
      <w:pPr>
        <w:rPr>
          <w:lang w:eastAsia="zh-CN"/>
        </w:rPr>
      </w:pPr>
    </w:p>
    <w:p w14:paraId="2C58CC00" w14:textId="6973A105" w:rsidR="00E47B6B" w:rsidRPr="00896589" w:rsidRDefault="00E47B6B" w:rsidP="00E47B6B">
      <w:pPr>
        <w:jc w:val="center"/>
        <w:rPr>
          <w:b/>
          <w:bCs/>
          <w:lang w:eastAsia="zh-CN"/>
        </w:rPr>
      </w:pPr>
      <w:r w:rsidRPr="00896589">
        <w:rPr>
          <w:b/>
          <w:bCs/>
          <w:lang w:eastAsia="zh-CN"/>
        </w:rPr>
        <w:t xml:space="preserve">FIGURE </w:t>
      </w:r>
      <w:r>
        <w:rPr>
          <w:b/>
          <w:bCs/>
          <w:lang w:eastAsia="zh-CN"/>
        </w:rPr>
        <w:t>3</w:t>
      </w:r>
    </w:p>
    <w:p w14:paraId="1D633DFF" w14:textId="2436E6C8" w:rsidR="00E47B6B" w:rsidRDefault="001E33C9" w:rsidP="00896589">
      <w:pPr>
        <w:rPr>
          <w:lang w:eastAsia="zh-CN"/>
        </w:rPr>
      </w:pPr>
      <w:r>
        <w:rPr>
          <w:lang w:eastAsia="zh-CN"/>
        </w:rPr>
        <w:t xml:space="preserve">With reference to figure 4: </w:t>
      </w:r>
      <w:r w:rsidR="004F2D3A">
        <w:rPr>
          <w:lang w:eastAsia="zh-CN"/>
        </w:rPr>
        <w:t xml:space="preserve">A UE supporting rel-18 enhancement to indicate TA(s) in RA where a rejected S-NSSAI can be requested, </w:t>
      </w:r>
      <w:r>
        <w:rPr>
          <w:lang w:eastAsia="zh-CN"/>
        </w:rPr>
        <w:t>requests S-NSSAI1, S-NSSA2. The AMF/NSSF detect some TA2 where both can work that is overlapping with the RA in some location, so it assigns Target NSSAI = (S-NSSAI1, S-NSSAI2)</w:t>
      </w:r>
      <w:r w:rsidR="004F2D3A">
        <w:rPr>
          <w:lang w:eastAsia="zh-CN"/>
        </w:rPr>
        <w:t xml:space="preserve">, </w:t>
      </w:r>
      <w:r>
        <w:rPr>
          <w:lang w:eastAsia="zh-CN"/>
        </w:rPr>
        <w:t xml:space="preserve">and indicates to the RAN to store it. </w:t>
      </w:r>
      <w:r w:rsidR="008477A6">
        <w:rPr>
          <w:lang w:eastAsia="zh-CN"/>
        </w:rPr>
        <w:t>However, the RA doe snot need to exclude TA2 where S-NSSAI 2 is supported, as the UE can receive indication it can register with the S-NSSAI in TA2.</w:t>
      </w:r>
      <w:r w:rsidR="00416CC9">
        <w:rPr>
          <w:lang w:eastAsia="zh-CN"/>
        </w:rPr>
        <w:t xml:space="preserve"> Note that RAN based policy cannot be trusted unless RAN WGs specify how the Target NSSAI and its RFSP are handled to avoid anything like the issue described above. </w:t>
      </w:r>
    </w:p>
    <w:p w14:paraId="68F1C6A8" w14:textId="23273F0A" w:rsidR="00E47B6B" w:rsidRDefault="00B71D02" w:rsidP="00896589">
      <w:pPr>
        <w:rPr>
          <w:lang w:eastAsia="zh-CN"/>
        </w:rPr>
      </w:pPr>
      <w:r>
        <w:rPr>
          <w:noProof/>
          <w:lang w:eastAsia="zh-CN"/>
        </w:rPr>
        <w:drawing>
          <wp:inline distT="0" distB="0" distL="0" distR="0" wp14:anchorId="72C42BC7" wp14:editId="4AD94293">
            <wp:extent cx="6015834" cy="2226945"/>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26673" cy="2230957"/>
                    </a:xfrm>
                    <a:prstGeom prst="rect">
                      <a:avLst/>
                    </a:prstGeom>
                    <a:noFill/>
                  </pic:spPr>
                </pic:pic>
              </a:graphicData>
            </a:graphic>
          </wp:inline>
        </w:drawing>
      </w:r>
    </w:p>
    <w:p w14:paraId="63F687AE" w14:textId="4BB9FBEB" w:rsidR="00E47B6B" w:rsidRPr="00896589" w:rsidRDefault="00E47B6B" w:rsidP="00E47B6B">
      <w:pPr>
        <w:jc w:val="center"/>
        <w:rPr>
          <w:b/>
          <w:bCs/>
          <w:lang w:eastAsia="zh-CN"/>
        </w:rPr>
      </w:pPr>
      <w:r w:rsidRPr="00896589">
        <w:rPr>
          <w:b/>
          <w:bCs/>
          <w:lang w:eastAsia="zh-CN"/>
        </w:rPr>
        <w:t xml:space="preserve">FIGURE </w:t>
      </w:r>
      <w:r w:rsidR="002E1D5E">
        <w:rPr>
          <w:b/>
          <w:bCs/>
          <w:lang w:eastAsia="zh-CN"/>
        </w:rPr>
        <w:t>4</w:t>
      </w:r>
    </w:p>
    <w:p w14:paraId="3F9C6CE1" w14:textId="77777777" w:rsidR="00E47B6B" w:rsidRDefault="00E47B6B" w:rsidP="00896589">
      <w:pPr>
        <w:rPr>
          <w:lang w:eastAsia="zh-CN"/>
        </w:rPr>
      </w:pPr>
    </w:p>
    <w:p w14:paraId="12454DED" w14:textId="042F2C73" w:rsidR="009E634F" w:rsidRDefault="008477A6" w:rsidP="009E634F">
      <w:pPr>
        <w:rPr>
          <w:lang w:eastAsia="zh-CN"/>
        </w:rPr>
      </w:pPr>
      <w:r w:rsidRPr="004723C1">
        <w:rPr>
          <w:b/>
          <w:bCs/>
          <w:lang w:eastAsia="zh-CN"/>
        </w:rPr>
        <w:t xml:space="preserve">Conclusion </w:t>
      </w:r>
      <w:r>
        <w:rPr>
          <w:b/>
          <w:bCs/>
          <w:lang w:eastAsia="zh-CN"/>
        </w:rPr>
        <w:t>4</w:t>
      </w:r>
      <w:r w:rsidRPr="004723C1">
        <w:rPr>
          <w:b/>
          <w:bCs/>
          <w:lang w:eastAsia="zh-CN"/>
        </w:rPr>
        <w:t xml:space="preserve">: </w:t>
      </w:r>
      <w:r>
        <w:rPr>
          <w:b/>
          <w:bCs/>
          <w:lang w:eastAsia="zh-CN"/>
        </w:rPr>
        <w:t>if it is possible to indicate</w:t>
      </w:r>
      <w:r w:rsidR="00416CC9">
        <w:rPr>
          <w:b/>
          <w:bCs/>
          <w:lang w:eastAsia="zh-CN"/>
        </w:rPr>
        <w:t xml:space="preserve"> to a supporting UE the</w:t>
      </w:r>
      <w:r>
        <w:rPr>
          <w:b/>
          <w:bCs/>
          <w:lang w:eastAsia="zh-CN"/>
        </w:rPr>
        <w:t xml:space="preserve"> TAIs of a RA where the S-NSSAI can be requested, the constraints on RA formation are no longer applicable to the feature.</w:t>
      </w:r>
    </w:p>
    <w:p w14:paraId="480E5EC7" w14:textId="31F4D049" w:rsidR="0076782A" w:rsidRDefault="00F261CF" w:rsidP="00F261CF">
      <w:pPr>
        <w:pStyle w:val="Heading1"/>
        <w:rPr>
          <w:lang w:eastAsia="zh-CN"/>
        </w:rPr>
      </w:pPr>
      <w:r>
        <w:rPr>
          <w:lang w:eastAsia="zh-CN"/>
        </w:rPr>
        <w:t xml:space="preserve">2. </w:t>
      </w:r>
      <w:r w:rsidR="0072407F">
        <w:rPr>
          <w:lang w:eastAsia="zh-CN"/>
        </w:rPr>
        <w:t>conclusion and proposal</w:t>
      </w:r>
    </w:p>
    <w:p w14:paraId="17E744A2" w14:textId="034DE986" w:rsidR="00731E6F" w:rsidRDefault="00731E6F" w:rsidP="00731E6F">
      <w:pPr>
        <w:rPr>
          <w:lang w:eastAsia="zh-CN"/>
        </w:rPr>
      </w:pPr>
      <w:r>
        <w:rPr>
          <w:lang w:eastAsia="zh-CN"/>
        </w:rPr>
        <w:t xml:space="preserve">It is proposed that </w:t>
      </w:r>
      <w:r w:rsidR="002114A0">
        <w:rPr>
          <w:lang w:eastAsia="zh-CN"/>
        </w:rPr>
        <w:t>the following enhancements are added to the target NSSAI feature in re-18</w:t>
      </w:r>
      <w:r w:rsidR="00416CC9">
        <w:rPr>
          <w:lang w:eastAsia="zh-CN"/>
        </w:rPr>
        <w:t xml:space="preserve">, this assumes the Rel-17 priority of S-NSSAIs topic used to exclude some S-NSSAIs from the allowed NSSAI in the Target NSSAI has been addressed by the rel-17 CR </w:t>
      </w:r>
      <w:r w:rsidR="00416CC9" w:rsidRPr="00416CC9">
        <w:rPr>
          <w:lang w:eastAsia="zh-CN"/>
        </w:rPr>
        <w:t>S2-2206214</w:t>
      </w:r>
      <w:r w:rsidR="00416CC9">
        <w:rPr>
          <w:lang w:eastAsia="zh-CN"/>
        </w:rPr>
        <w:t xml:space="preserve"> and </w:t>
      </w:r>
      <w:r w:rsidR="00416CC9" w:rsidRPr="00416CC9">
        <w:rPr>
          <w:lang w:eastAsia="zh-CN"/>
        </w:rPr>
        <w:t>S2-22062</w:t>
      </w:r>
      <w:r w:rsidR="00416CC9">
        <w:rPr>
          <w:lang w:eastAsia="zh-CN"/>
        </w:rPr>
        <w:t xml:space="preserve">38, otherwise that topic should also be added. </w:t>
      </w:r>
    </w:p>
    <w:p w14:paraId="3E89F694" w14:textId="51524DA3" w:rsidR="002114A0" w:rsidRPr="00260A76" w:rsidRDefault="003A6DA9" w:rsidP="00260A76">
      <w:pPr>
        <w:pStyle w:val="ListParagraph"/>
        <w:numPr>
          <w:ilvl w:val="0"/>
          <w:numId w:val="27"/>
        </w:numPr>
        <w:rPr>
          <w:b/>
          <w:bCs/>
          <w:lang w:eastAsia="zh-CN"/>
        </w:rPr>
      </w:pPr>
      <w:r>
        <w:rPr>
          <w:b/>
          <w:bCs/>
          <w:lang w:eastAsia="zh-CN"/>
        </w:rPr>
        <w:t>T</w:t>
      </w:r>
      <w:r w:rsidR="002114A0" w:rsidRPr="00260A76">
        <w:rPr>
          <w:b/>
          <w:bCs/>
          <w:lang w:eastAsia="zh-CN"/>
        </w:rPr>
        <w:t>he AMF shall be able to be able to signal alternative TARGET NSSAIs with related RFSP and relative priority.</w:t>
      </w:r>
    </w:p>
    <w:p w14:paraId="1672BFB2" w14:textId="12D425A5" w:rsidR="002114A0" w:rsidRPr="00260A76" w:rsidRDefault="003A6DA9" w:rsidP="00260A76">
      <w:pPr>
        <w:pStyle w:val="ListParagraph"/>
        <w:numPr>
          <w:ilvl w:val="0"/>
          <w:numId w:val="27"/>
        </w:numPr>
        <w:rPr>
          <w:b/>
          <w:bCs/>
          <w:lang w:eastAsia="zh-CN"/>
        </w:rPr>
      </w:pPr>
      <w:r>
        <w:rPr>
          <w:b/>
          <w:bCs/>
          <w:lang w:eastAsia="zh-CN"/>
        </w:rPr>
        <w:t>T</w:t>
      </w:r>
      <w:r w:rsidR="002114A0" w:rsidRPr="00260A76">
        <w:rPr>
          <w:b/>
          <w:bCs/>
          <w:lang w:eastAsia="zh-CN"/>
        </w:rPr>
        <w:t>he AMF shall be able to indicate to the RAN to store the TARGET NSSAI and its RFSP in the UE context and use it for RRM of the UE.</w:t>
      </w:r>
    </w:p>
    <w:p w14:paraId="64630C63" w14:textId="09AE5612" w:rsidR="002114A0" w:rsidRPr="00260A76" w:rsidRDefault="003A6DA9" w:rsidP="00260A76">
      <w:pPr>
        <w:pStyle w:val="ListParagraph"/>
        <w:numPr>
          <w:ilvl w:val="0"/>
          <w:numId w:val="27"/>
        </w:numPr>
        <w:rPr>
          <w:b/>
          <w:bCs/>
          <w:lang w:eastAsia="zh-CN"/>
        </w:rPr>
      </w:pPr>
      <w:r>
        <w:rPr>
          <w:b/>
          <w:bCs/>
          <w:lang w:eastAsia="zh-CN"/>
        </w:rPr>
        <w:t>T</w:t>
      </w:r>
      <w:r w:rsidR="002114A0" w:rsidRPr="00260A76">
        <w:rPr>
          <w:b/>
          <w:bCs/>
          <w:lang w:eastAsia="zh-CN"/>
        </w:rPr>
        <w:t>he AMF shall be able to indicate to the RAN restrict RRM based on the stored TARGET NSSAI to some TAIs of the RA only.</w:t>
      </w:r>
    </w:p>
    <w:p w14:paraId="591F502F" w14:textId="087789E2" w:rsidR="00260A76" w:rsidRPr="00260A76" w:rsidRDefault="00416CC9" w:rsidP="00260A76">
      <w:pPr>
        <w:pStyle w:val="ListParagraph"/>
        <w:numPr>
          <w:ilvl w:val="0"/>
          <w:numId w:val="27"/>
        </w:numPr>
        <w:rPr>
          <w:b/>
          <w:bCs/>
          <w:lang w:eastAsia="zh-CN"/>
        </w:rPr>
      </w:pPr>
      <w:r>
        <w:rPr>
          <w:b/>
          <w:bCs/>
          <w:lang w:eastAsia="zh-CN"/>
        </w:rPr>
        <w:t xml:space="preserve">Subject to rel-18 eNS_Ph3 outcomes, </w:t>
      </w:r>
      <w:proofErr w:type="gramStart"/>
      <w:r w:rsidR="003A6DA9">
        <w:rPr>
          <w:b/>
          <w:bCs/>
          <w:lang w:eastAsia="zh-CN"/>
        </w:rPr>
        <w:t>I</w:t>
      </w:r>
      <w:r w:rsidR="00260A76" w:rsidRPr="00260A76">
        <w:rPr>
          <w:b/>
          <w:bCs/>
          <w:lang w:eastAsia="zh-CN"/>
        </w:rPr>
        <w:t>f</w:t>
      </w:r>
      <w:proofErr w:type="gramEnd"/>
      <w:r w:rsidR="00260A76" w:rsidRPr="00260A76">
        <w:rPr>
          <w:b/>
          <w:bCs/>
          <w:lang w:eastAsia="zh-CN"/>
        </w:rPr>
        <w:t xml:space="preserve"> it is possible to indicate TAIs of a RA where the S-NSSAI can be requested</w:t>
      </w:r>
      <w:r>
        <w:rPr>
          <w:b/>
          <w:bCs/>
          <w:lang w:eastAsia="zh-CN"/>
        </w:rPr>
        <w:t xml:space="preserve">/allowed </w:t>
      </w:r>
      <w:r w:rsidR="00B71D02">
        <w:rPr>
          <w:b/>
          <w:bCs/>
          <w:lang w:eastAsia="zh-CN"/>
        </w:rPr>
        <w:t>in rel-18</w:t>
      </w:r>
      <w:r w:rsidR="00260A76" w:rsidRPr="00260A76">
        <w:rPr>
          <w:b/>
          <w:bCs/>
          <w:lang w:eastAsia="zh-CN"/>
        </w:rPr>
        <w:t>, the constraints on RA formation are no longer applicable to the feature.</w:t>
      </w:r>
    </w:p>
    <w:sectPr w:rsidR="00260A76" w:rsidRPr="00260A76">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6A33D" w14:textId="77777777" w:rsidR="000B0EA6" w:rsidRDefault="000B0EA6">
      <w:r>
        <w:separator/>
      </w:r>
    </w:p>
    <w:p w14:paraId="445151B2" w14:textId="77777777" w:rsidR="000B0EA6" w:rsidRDefault="000B0EA6"/>
  </w:endnote>
  <w:endnote w:type="continuationSeparator" w:id="0">
    <w:p w14:paraId="741655BC" w14:textId="77777777" w:rsidR="000B0EA6" w:rsidRDefault="000B0EA6">
      <w:r>
        <w:continuationSeparator/>
      </w:r>
    </w:p>
    <w:p w14:paraId="17E41632" w14:textId="77777777" w:rsidR="000B0EA6" w:rsidRDefault="000B0EA6"/>
  </w:endnote>
  <w:endnote w:type="continuationNotice" w:id="1">
    <w:p w14:paraId="00458191" w14:textId="77777777" w:rsidR="000B0EA6" w:rsidRDefault="000B0E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39CEE" w14:textId="77777777" w:rsidR="00BE46C3" w:rsidRDefault="00BE46C3">
    <w:pPr>
      <w:framePr w:w="646" w:h="244" w:hRule="exact" w:wrap="around" w:vAnchor="text" w:hAnchor="margin" w:y="-5"/>
      <w:rPr>
        <w:rFonts w:ascii="Arial" w:hAnsi="Arial" w:cs="Arial"/>
        <w:b/>
        <w:bCs/>
        <w:i/>
        <w:iCs/>
        <w:sz w:val="18"/>
      </w:rPr>
    </w:pPr>
    <w:r>
      <w:rPr>
        <w:rFonts w:ascii="Arial" w:hAnsi="Arial" w:cs="Arial"/>
        <w:b/>
        <w:bCs/>
        <w:i/>
        <w:iCs/>
        <w:sz w:val="18"/>
      </w:rPr>
      <w:t>3GPP</w:t>
    </w:r>
  </w:p>
  <w:p w14:paraId="54384547" w14:textId="77777777" w:rsidR="00BE46C3" w:rsidRDefault="00BE46C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DC6A770" w14:textId="77777777" w:rsidR="00BE46C3" w:rsidRDefault="00BE46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AF5B4" w14:textId="77777777" w:rsidR="000B0EA6" w:rsidRDefault="000B0EA6">
      <w:r>
        <w:separator/>
      </w:r>
    </w:p>
    <w:p w14:paraId="3A80C791" w14:textId="77777777" w:rsidR="000B0EA6" w:rsidRDefault="000B0EA6"/>
  </w:footnote>
  <w:footnote w:type="continuationSeparator" w:id="0">
    <w:p w14:paraId="1433D6AE" w14:textId="77777777" w:rsidR="000B0EA6" w:rsidRDefault="000B0EA6">
      <w:r>
        <w:continuationSeparator/>
      </w:r>
    </w:p>
    <w:p w14:paraId="23BF867D" w14:textId="77777777" w:rsidR="000B0EA6" w:rsidRDefault="000B0EA6"/>
  </w:footnote>
  <w:footnote w:type="continuationNotice" w:id="1">
    <w:p w14:paraId="12139871" w14:textId="77777777" w:rsidR="000B0EA6" w:rsidRDefault="000B0E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AB3EA" w14:textId="77777777" w:rsidR="00BE46C3" w:rsidRDefault="00BE46C3"/>
  <w:p w14:paraId="2D24FCCA" w14:textId="77777777" w:rsidR="00BE46C3" w:rsidRDefault="00BE46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3094B" w14:textId="77777777" w:rsidR="00BE46C3" w:rsidRDefault="00BE46C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383A84" w14:textId="77777777" w:rsidR="00BE46C3" w:rsidRDefault="00BE46C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B7DF6">
      <w:rPr>
        <w:rFonts w:ascii="Arial" w:hAnsi="Arial" w:cs="Arial"/>
        <w:b/>
        <w:bCs/>
        <w:noProof/>
        <w:sz w:val="18"/>
      </w:rPr>
      <w:t>1</w:t>
    </w:r>
    <w:r>
      <w:rPr>
        <w:rFonts w:ascii="Arial" w:hAnsi="Arial" w:cs="Arial"/>
        <w:b/>
        <w:bCs/>
        <w:sz w:val="18"/>
      </w:rPr>
      <w:fldChar w:fldCharType="end"/>
    </w:r>
  </w:p>
  <w:p w14:paraId="2029C39B" w14:textId="77777777" w:rsidR="00BE46C3" w:rsidRDefault="00BE46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BB1271"/>
    <w:multiLevelType w:val="hybridMultilevel"/>
    <w:tmpl w:val="77F6987A"/>
    <w:lvl w:ilvl="0" w:tplc="130293B2">
      <w:start w:val="1"/>
      <w:numFmt w:val="decimal"/>
      <w:lvlText w:val="%1."/>
      <w:lvlJc w:val="left"/>
      <w:pPr>
        <w:ind w:left="1080" w:hanging="72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5E19FA"/>
    <w:multiLevelType w:val="hybridMultilevel"/>
    <w:tmpl w:val="A43C0490"/>
    <w:lvl w:ilvl="0" w:tplc="31FAC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3C27C6"/>
    <w:multiLevelType w:val="hybridMultilevel"/>
    <w:tmpl w:val="77F6987A"/>
    <w:lvl w:ilvl="0" w:tplc="130293B2">
      <w:start w:val="1"/>
      <w:numFmt w:val="decimal"/>
      <w:lvlText w:val="%1."/>
      <w:lvlJc w:val="left"/>
      <w:pPr>
        <w:ind w:left="1080" w:hanging="72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365942"/>
    <w:multiLevelType w:val="hybridMultilevel"/>
    <w:tmpl w:val="FC18B4A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0A246A"/>
    <w:multiLevelType w:val="hybridMultilevel"/>
    <w:tmpl w:val="4202AE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94C3362"/>
    <w:multiLevelType w:val="hybridMultilevel"/>
    <w:tmpl w:val="FB5A52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6"/>
  </w:num>
  <w:num w:numId="3">
    <w:abstractNumId w:val="1"/>
  </w:num>
  <w:num w:numId="4">
    <w:abstractNumId w:val="5"/>
  </w:num>
  <w:num w:numId="5">
    <w:abstractNumId w:val="13"/>
  </w:num>
  <w:num w:numId="6">
    <w:abstractNumId w:val="23"/>
  </w:num>
  <w:num w:numId="7">
    <w:abstractNumId w:val="7"/>
  </w:num>
  <w:num w:numId="8">
    <w:abstractNumId w:val="12"/>
  </w:num>
  <w:num w:numId="9">
    <w:abstractNumId w:val="20"/>
  </w:num>
  <w:num w:numId="10">
    <w:abstractNumId w:val="25"/>
  </w:num>
  <w:num w:numId="11">
    <w:abstractNumId w:val="8"/>
  </w:num>
  <w:num w:numId="12">
    <w:abstractNumId w:val="0"/>
  </w:num>
  <w:num w:numId="13">
    <w:abstractNumId w:val="3"/>
  </w:num>
  <w:num w:numId="14">
    <w:abstractNumId w:val="9"/>
  </w:num>
  <w:num w:numId="15">
    <w:abstractNumId w:val="14"/>
  </w:num>
  <w:num w:numId="16">
    <w:abstractNumId w:val="4"/>
  </w:num>
  <w:num w:numId="17">
    <w:abstractNumId w:val="18"/>
  </w:num>
  <w:num w:numId="18">
    <w:abstractNumId w:val="11"/>
  </w:num>
  <w:num w:numId="19">
    <w:abstractNumId w:val="15"/>
  </w:num>
  <w:num w:numId="20">
    <w:abstractNumId w:val="17"/>
  </w:num>
  <w:num w:numId="21">
    <w:abstractNumId w:val="22"/>
  </w:num>
  <w:num w:numId="22">
    <w:abstractNumId w:val="10"/>
  </w:num>
  <w:num w:numId="23">
    <w:abstractNumId w:val="21"/>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9"/>
  </w:num>
  <w:num w:numId="27">
    <w:abstractNumId w:val="2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18A3"/>
    <w:rsid w:val="00023565"/>
    <w:rsid w:val="00024628"/>
    <w:rsid w:val="00024798"/>
    <w:rsid w:val="000268FB"/>
    <w:rsid w:val="00027058"/>
    <w:rsid w:val="00027B9C"/>
    <w:rsid w:val="0003091B"/>
    <w:rsid w:val="00030E70"/>
    <w:rsid w:val="00032C4D"/>
    <w:rsid w:val="000336C0"/>
    <w:rsid w:val="00033FBB"/>
    <w:rsid w:val="00034D44"/>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09C"/>
    <w:rsid w:val="0006025A"/>
    <w:rsid w:val="000607A8"/>
    <w:rsid w:val="00060F24"/>
    <w:rsid w:val="00062F11"/>
    <w:rsid w:val="000631E9"/>
    <w:rsid w:val="00063321"/>
    <w:rsid w:val="00063EF2"/>
    <w:rsid w:val="0006502B"/>
    <w:rsid w:val="00065A7F"/>
    <w:rsid w:val="000708BD"/>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90D4D"/>
    <w:rsid w:val="00091BA0"/>
    <w:rsid w:val="0009269D"/>
    <w:rsid w:val="00092C21"/>
    <w:rsid w:val="00093796"/>
    <w:rsid w:val="000946ED"/>
    <w:rsid w:val="0009483A"/>
    <w:rsid w:val="00094F77"/>
    <w:rsid w:val="00095219"/>
    <w:rsid w:val="00095AD3"/>
    <w:rsid w:val="000965B7"/>
    <w:rsid w:val="000A1CE9"/>
    <w:rsid w:val="000A2B97"/>
    <w:rsid w:val="000A5BE0"/>
    <w:rsid w:val="000A75B1"/>
    <w:rsid w:val="000B0EA6"/>
    <w:rsid w:val="000B103E"/>
    <w:rsid w:val="000B131F"/>
    <w:rsid w:val="000B1493"/>
    <w:rsid w:val="000B3DD5"/>
    <w:rsid w:val="000B50B5"/>
    <w:rsid w:val="000B6489"/>
    <w:rsid w:val="000B77DD"/>
    <w:rsid w:val="000B79B7"/>
    <w:rsid w:val="000C0426"/>
    <w:rsid w:val="000C05C6"/>
    <w:rsid w:val="000C13A3"/>
    <w:rsid w:val="000C29D7"/>
    <w:rsid w:val="000C2CB4"/>
    <w:rsid w:val="000C3DFE"/>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3B26"/>
    <w:rsid w:val="000E44F6"/>
    <w:rsid w:val="000E4D8D"/>
    <w:rsid w:val="000E735B"/>
    <w:rsid w:val="000F0450"/>
    <w:rsid w:val="000F06D8"/>
    <w:rsid w:val="000F2AF3"/>
    <w:rsid w:val="000F3035"/>
    <w:rsid w:val="000F517A"/>
    <w:rsid w:val="000F5267"/>
    <w:rsid w:val="000F5D71"/>
    <w:rsid w:val="000F5E59"/>
    <w:rsid w:val="000F60B7"/>
    <w:rsid w:val="000F67B7"/>
    <w:rsid w:val="000F73F9"/>
    <w:rsid w:val="000F77CC"/>
    <w:rsid w:val="000F7F37"/>
    <w:rsid w:val="0010085E"/>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9EA"/>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12C9"/>
    <w:rsid w:val="00141776"/>
    <w:rsid w:val="00142A26"/>
    <w:rsid w:val="0014582F"/>
    <w:rsid w:val="0014629D"/>
    <w:rsid w:val="00146BCD"/>
    <w:rsid w:val="00147EAA"/>
    <w:rsid w:val="001505F5"/>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26"/>
    <w:rsid w:val="00191C9E"/>
    <w:rsid w:val="001929DA"/>
    <w:rsid w:val="00193556"/>
    <w:rsid w:val="00193C28"/>
    <w:rsid w:val="001940BC"/>
    <w:rsid w:val="001941A4"/>
    <w:rsid w:val="00194D98"/>
    <w:rsid w:val="001963FC"/>
    <w:rsid w:val="0019666E"/>
    <w:rsid w:val="00196B2A"/>
    <w:rsid w:val="0019723A"/>
    <w:rsid w:val="001A022E"/>
    <w:rsid w:val="001A0FD2"/>
    <w:rsid w:val="001A3A7D"/>
    <w:rsid w:val="001A3C35"/>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33C9"/>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663"/>
    <w:rsid w:val="00200C7B"/>
    <w:rsid w:val="00201759"/>
    <w:rsid w:val="002021FC"/>
    <w:rsid w:val="002043CF"/>
    <w:rsid w:val="00205037"/>
    <w:rsid w:val="00207F20"/>
    <w:rsid w:val="002102F5"/>
    <w:rsid w:val="002104A0"/>
    <w:rsid w:val="002113F8"/>
    <w:rsid w:val="002114A0"/>
    <w:rsid w:val="00211565"/>
    <w:rsid w:val="0021166F"/>
    <w:rsid w:val="002117C6"/>
    <w:rsid w:val="002122C3"/>
    <w:rsid w:val="00212A86"/>
    <w:rsid w:val="0021395C"/>
    <w:rsid w:val="002149CC"/>
    <w:rsid w:val="00214A95"/>
    <w:rsid w:val="0021576A"/>
    <w:rsid w:val="00215B76"/>
    <w:rsid w:val="00216039"/>
    <w:rsid w:val="00220AEB"/>
    <w:rsid w:val="00221F47"/>
    <w:rsid w:val="00223D76"/>
    <w:rsid w:val="0022711B"/>
    <w:rsid w:val="00230A69"/>
    <w:rsid w:val="00232A66"/>
    <w:rsid w:val="00233A50"/>
    <w:rsid w:val="00235221"/>
    <w:rsid w:val="002369C4"/>
    <w:rsid w:val="002406EC"/>
    <w:rsid w:val="00241A90"/>
    <w:rsid w:val="00241D00"/>
    <w:rsid w:val="00241E53"/>
    <w:rsid w:val="00242A2F"/>
    <w:rsid w:val="002431C9"/>
    <w:rsid w:val="0024488D"/>
    <w:rsid w:val="00244C08"/>
    <w:rsid w:val="0024593C"/>
    <w:rsid w:val="00246339"/>
    <w:rsid w:val="002464B3"/>
    <w:rsid w:val="00246DE7"/>
    <w:rsid w:val="0024781C"/>
    <w:rsid w:val="00247CAC"/>
    <w:rsid w:val="00247D8B"/>
    <w:rsid w:val="00247FFA"/>
    <w:rsid w:val="00250064"/>
    <w:rsid w:val="00251CD6"/>
    <w:rsid w:val="00252101"/>
    <w:rsid w:val="0025240D"/>
    <w:rsid w:val="00252D7A"/>
    <w:rsid w:val="0025520E"/>
    <w:rsid w:val="00256C70"/>
    <w:rsid w:val="00257C37"/>
    <w:rsid w:val="00260A35"/>
    <w:rsid w:val="00260A76"/>
    <w:rsid w:val="00260C09"/>
    <w:rsid w:val="00260FBA"/>
    <w:rsid w:val="00261D77"/>
    <w:rsid w:val="0026236D"/>
    <w:rsid w:val="00262BEF"/>
    <w:rsid w:val="00262C6D"/>
    <w:rsid w:val="0026332C"/>
    <w:rsid w:val="00263C47"/>
    <w:rsid w:val="002657DD"/>
    <w:rsid w:val="00265FB6"/>
    <w:rsid w:val="00267FC8"/>
    <w:rsid w:val="002707A8"/>
    <w:rsid w:val="00270D4F"/>
    <w:rsid w:val="00271A3E"/>
    <w:rsid w:val="00272E73"/>
    <w:rsid w:val="00273AF8"/>
    <w:rsid w:val="00273D31"/>
    <w:rsid w:val="0027499D"/>
    <w:rsid w:val="00274EB6"/>
    <w:rsid w:val="002756C1"/>
    <w:rsid w:val="00275FD2"/>
    <w:rsid w:val="002762A3"/>
    <w:rsid w:val="0028020F"/>
    <w:rsid w:val="002804F9"/>
    <w:rsid w:val="00280862"/>
    <w:rsid w:val="00281104"/>
    <w:rsid w:val="00281F13"/>
    <w:rsid w:val="00282E1C"/>
    <w:rsid w:val="00285692"/>
    <w:rsid w:val="00285E0B"/>
    <w:rsid w:val="00286417"/>
    <w:rsid w:val="00286782"/>
    <w:rsid w:val="0028786F"/>
    <w:rsid w:val="00287A12"/>
    <w:rsid w:val="00287B41"/>
    <w:rsid w:val="002902D9"/>
    <w:rsid w:val="002934C0"/>
    <w:rsid w:val="002943A4"/>
    <w:rsid w:val="00294B58"/>
    <w:rsid w:val="00295FEC"/>
    <w:rsid w:val="0029673F"/>
    <w:rsid w:val="00297693"/>
    <w:rsid w:val="002A05F3"/>
    <w:rsid w:val="002A062F"/>
    <w:rsid w:val="002A1650"/>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2DA"/>
    <w:rsid w:val="002C6CD3"/>
    <w:rsid w:val="002C6F50"/>
    <w:rsid w:val="002C7BE7"/>
    <w:rsid w:val="002D0CC3"/>
    <w:rsid w:val="002D2752"/>
    <w:rsid w:val="002D4952"/>
    <w:rsid w:val="002D65B5"/>
    <w:rsid w:val="002D7DAF"/>
    <w:rsid w:val="002E0162"/>
    <w:rsid w:val="002E199D"/>
    <w:rsid w:val="002E1B45"/>
    <w:rsid w:val="002E1D5E"/>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35A2"/>
    <w:rsid w:val="003048BC"/>
    <w:rsid w:val="00310B0A"/>
    <w:rsid w:val="0031175D"/>
    <w:rsid w:val="00312459"/>
    <w:rsid w:val="003142A3"/>
    <w:rsid w:val="0031486D"/>
    <w:rsid w:val="003153C7"/>
    <w:rsid w:val="00316798"/>
    <w:rsid w:val="00317560"/>
    <w:rsid w:val="00317BA6"/>
    <w:rsid w:val="0032155D"/>
    <w:rsid w:val="00322213"/>
    <w:rsid w:val="00322DBA"/>
    <w:rsid w:val="00322E01"/>
    <w:rsid w:val="00324F09"/>
    <w:rsid w:val="00325BE6"/>
    <w:rsid w:val="003264F1"/>
    <w:rsid w:val="00327CA6"/>
    <w:rsid w:val="00331F83"/>
    <w:rsid w:val="00332514"/>
    <w:rsid w:val="003338BB"/>
    <w:rsid w:val="00333EDD"/>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57E4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253"/>
    <w:rsid w:val="003757F0"/>
    <w:rsid w:val="00375AFF"/>
    <w:rsid w:val="00375C1A"/>
    <w:rsid w:val="003779C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A6DA9"/>
    <w:rsid w:val="003B00A0"/>
    <w:rsid w:val="003B020E"/>
    <w:rsid w:val="003B11CD"/>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156"/>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515E"/>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7F1"/>
    <w:rsid w:val="0041008F"/>
    <w:rsid w:val="00410791"/>
    <w:rsid w:val="00410878"/>
    <w:rsid w:val="0041176D"/>
    <w:rsid w:val="00412C1D"/>
    <w:rsid w:val="0041308C"/>
    <w:rsid w:val="00413794"/>
    <w:rsid w:val="00413AFE"/>
    <w:rsid w:val="00413F2E"/>
    <w:rsid w:val="004150A9"/>
    <w:rsid w:val="00415A21"/>
    <w:rsid w:val="00415F00"/>
    <w:rsid w:val="004160FB"/>
    <w:rsid w:val="00416931"/>
    <w:rsid w:val="00416A0A"/>
    <w:rsid w:val="00416C0A"/>
    <w:rsid w:val="00416CC9"/>
    <w:rsid w:val="00417940"/>
    <w:rsid w:val="00422FC5"/>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0A8"/>
    <w:rsid w:val="00443252"/>
    <w:rsid w:val="004438D7"/>
    <w:rsid w:val="00443F2F"/>
    <w:rsid w:val="00444719"/>
    <w:rsid w:val="004452BF"/>
    <w:rsid w:val="00445C7C"/>
    <w:rsid w:val="004478B2"/>
    <w:rsid w:val="004503FD"/>
    <w:rsid w:val="00450E86"/>
    <w:rsid w:val="0045374B"/>
    <w:rsid w:val="00453A49"/>
    <w:rsid w:val="00453D72"/>
    <w:rsid w:val="0045410E"/>
    <w:rsid w:val="00455110"/>
    <w:rsid w:val="0045516E"/>
    <w:rsid w:val="004565EE"/>
    <w:rsid w:val="004603EE"/>
    <w:rsid w:val="00460468"/>
    <w:rsid w:val="0046244F"/>
    <w:rsid w:val="0046254E"/>
    <w:rsid w:val="0046289C"/>
    <w:rsid w:val="00465AD0"/>
    <w:rsid w:val="00466150"/>
    <w:rsid w:val="00467414"/>
    <w:rsid w:val="00470732"/>
    <w:rsid w:val="00470C17"/>
    <w:rsid w:val="00470CA4"/>
    <w:rsid w:val="00472142"/>
    <w:rsid w:val="004723C1"/>
    <w:rsid w:val="004745FD"/>
    <w:rsid w:val="004774B4"/>
    <w:rsid w:val="00481CD8"/>
    <w:rsid w:val="004821D9"/>
    <w:rsid w:val="0048268B"/>
    <w:rsid w:val="00482DD7"/>
    <w:rsid w:val="00482F42"/>
    <w:rsid w:val="004831EE"/>
    <w:rsid w:val="00483322"/>
    <w:rsid w:val="00483E3C"/>
    <w:rsid w:val="00485470"/>
    <w:rsid w:val="004854DD"/>
    <w:rsid w:val="004862C2"/>
    <w:rsid w:val="0048675E"/>
    <w:rsid w:val="00491877"/>
    <w:rsid w:val="00494686"/>
    <w:rsid w:val="004946EE"/>
    <w:rsid w:val="0049476B"/>
    <w:rsid w:val="0049624B"/>
    <w:rsid w:val="00496DAE"/>
    <w:rsid w:val="004A11B0"/>
    <w:rsid w:val="004A1D6F"/>
    <w:rsid w:val="004A28DB"/>
    <w:rsid w:val="004A2D31"/>
    <w:rsid w:val="004A36EC"/>
    <w:rsid w:val="004A4199"/>
    <w:rsid w:val="004A4BB5"/>
    <w:rsid w:val="004A57A6"/>
    <w:rsid w:val="004A5BEF"/>
    <w:rsid w:val="004A6BAC"/>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C7393"/>
    <w:rsid w:val="004D0285"/>
    <w:rsid w:val="004D0CAD"/>
    <w:rsid w:val="004D1D31"/>
    <w:rsid w:val="004D1D8B"/>
    <w:rsid w:val="004D63EC"/>
    <w:rsid w:val="004D64F8"/>
    <w:rsid w:val="004D6700"/>
    <w:rsid w:val="004E1409"/>
    <w:rsid w:val="004E144D"/>
    <w:rsid w:val="004E21C2"/>
    <w:rsid w:val="004E2EB5"/>
    <w:rsid w:val="004E37E1"/>
    <w:rsid w:val="004E4A9B"/>
    <w:rsid w:val="004E4DCD"/>
    <w:rsid w:val="004E59B7"/>
    <w:rsid w:val="004E5C05"/>
    <w:rsid w:val="004E5D4F"/>
    <w:rsid w:val="004E7315"/>
    <w:rsid w:val="004F0B8C"/>
    <w:rsid w:val="004F0C9A"/>
    <w:rsid w:val="004F1C34"/>
    <w:rsid w:val="004F277A"/>
    <w:rsid w:val="004F2D3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0FB1"/>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4813"/>
    <w:rsid w:val="005654A6"/>
    <w:rsid w:val="005657E5"/>
    <w:rsid w:val="00566A66"/>
    <w:rsid w:val="00567317"/>
    <w:rsid w:val="00572A2D"/>
    <w:rsid w:val="00573639"/>
    <w:rsid w:val="00573C90"/>
    <w:rsid w:val="005746B5"/>
    <w:rsid w:val="00574A05"/>
    <w:rsid w:val="0057683F"/>
    <w:rsid w:val="00576F70"/>
    <w:rsid w:val="00577C3B"/>
    <w:rsid w:val="00581C35"/>
    <w:rsid w:val="00582750"/>
    <w:rsid w:val="005827C3"/>
    <w:rsid w:val="00582896"/>
    <w:rsid w:val="00582D40"/>
    <w:rsid w:val="00582D7D"/>
    <w:rsid w:val="00582EAC"/>
    <w:rsid w:val="00583173"/>
    <w:rsid w:val="00584795"/>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046E"/>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373"/>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065F6"/>
    <w:rsid w:val="00611B09"/>
    <w:rsid w:val="00612490"/>
    <w:rsid w:val="00612D1B"/>
    <w:rsid w:val="00613159"/>
    <w:rsid w:val="00613CCC"/>
    <w:rsid w:val="006144B9"/>
    <w:rsid w:val="00615D97"/>
    <w:rsid w:val="00616B27"/>
    <w:rsid w:val="00616C77"/>
    <w:rsid w:val="00617E84"/>
    <w:rsid w:val="00620330"/>
    <w:rsid w:val="00620554"/>
    <w:rsid w:val="006205FE"/>
    <w:rsid w:val="006216B3"/>
    <w:rsid w:val="00621EDE"/>
    <w:rsid w:val="006224D6"/>
    <w:rsid w:val="0062258D"/>
    <w:rsid w:val="0062275F"/>
    <w:rsid w:val="006238AD"/>
    <w:rsid w:val="00623A7C"/>
    <w:rsid w:val="00623FAF"/>
    <w:rsid w:val="00624FCE"/>
    <w:rsid w:val="00626528"/>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51D13"/>
    <w:rsid w:val="0065339E"/>
    <w:rsid w:val="006542BF"/>
    <w:rsid w:val="006613A4"/>
    <w:rsid w:val="00661EDA"/>
    <w:rsid w:val="0066251F"/>
    <w:rsid w:val="00665688"/>
    <w:rsid w:val="0066647C"/>
    <w:rsid w:val="00666995"/>
    <w:rsid w:val="00666A2F"/>
    <w:rsid w:val="0066757F"/>
    <w:rsid w:val="006701F5"/>
    <w:rsid w:val="00670D34"/>
    <w:rsid w:val="00671D64"/>
    <w:rsid w:val="00672D14"/>
    <w:rsid w:val="00673CFE"/>
    <w:rsid w:val="00674CCA"/>
    <w:rsid w:val="006810AB"/>
    <w:rsid w:val="0068264E"/>
    <w:rsid w:val="00682F7D"/>
    <w:rsid w:val="006833A7"/>
    <w:rsid w:val="006839CA"/>
    <w:rsid w:val="00684304"/>
    <w:rsid w:val="00685B77"/>
    <w:rsid w:val="00687720"/>
    <w:rsid w:val="006906FC"/>
    <w:rsid w:val="00690B18"/>
    <w:rsid w:val="00691090"/>
    <w:rsid w:val="00691747"/>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16D"/>
    <w:rsid w:val="006B119D"/>
    <w:rsid w:val="006B134E"/>
    <w:rsid w:val="006B3143"/>
    <w:rsid w:val="006B3A95"/>
    <w:rsid w:val="006B4823"/>
    <w:rsid w:val="006B48E8"/>
    <w:rsid w:val="006B7C81"/>
    <w:rsid w:val="006C02F9"/>
    <w:rsid w:val="006C042F"/>
    <w:rsid w:val="006C0885"/>
    <w:rsid w:val="006C0A54"/>
    <w:rsid w:val="006C1208"/>
    <w:rsid w:val="006C1A78"/>
    <w:rsid w:val="006C1AC2"/>
    <w:rsid w:val="006C2781"/>
    <w:rsid w:val="006C383E"/>
    <w:rsid w:val="006C3CC9"/>
    <w:rsid w:val="006C6A6B"/>
    <w:rsid w:val="006C6C32"/>
    <w:rsid w:val="006C70F0"/>
    <w:rsid w:val="006C7587"/>
    <w:rsid w:val="006C7993"/>
    <w:rsid w:val="006C7A84"/>
    <w:rsid w:val="006D1207"/>
    <w:rsid w:val="006D2EFC"/>
    <w:rsid w:val="006D3AE5"/>
    <w:rsid w:val="006D3BEA"/>
    <w:rsid w:val="006D472F"/>
    <w:rsid w:val="006D5301"/>
    <w:rsid w:val="006D5847"/>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3D85"/>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05B"/>
    <w:rsid w:val="00712A2B"/>
    <w:rsid w:val="00713FD9"/>
    <w:rsid w:val="00714EF6"/>
    <w:rsid w:val="007150DA"/>
    <w:rsid w:val="007150F0"/>
    <w:rsid w:val="0071544D"/>
    <w:rsid w:val="00716A2C"/>
    <w:rsid w:val="00717D60"/>
    <w:rsid w:val="007201AD"/>
    <w:rsid w:val="00720366"/>
    <w:rsid w:val="007209F3"/>
    <w:rsid w:val="00721A8F"/>
    <w:rsid w:val="00722AC2"/>
    <w:rsid w:val="00722D02"/>
    <w:rsid w:val="00722F8D"/>
    <w:rsid w:val="0072407F"/>
    <w:rsid w:val="00725EC2"/>
    <w:rsid w:val="007266D9"/>
    <w:rsid w:val="00726AC2"/>
    <w:rsid w:val="00726CD5"/>
    <w:rsid w:val="00730B98"/>
    <w:rsid w:val="00731E6F"/>
    <w:rsid w:val="007325A8"/>
    <w:rsid w:val="00734562"/>
    <w:rsid w:val="00734DB5"/>
    <w:rsid w:val="00735A00"/>
    <w:rsid w:val="007362CE"/>
    <w:rsid w:val="007375A8"/>
    <w:rsid w:val="00737642"/>
    <w:rsid w:val="007403DF"/>
    <w:rsid w:val="00740DC9"/>
    <w:rsid w:val="007426A5"/>
    <w:rsid w:val="007430B3"/>
    <w:rsid w:val="007445FE"/>
    <w:rsid w:val="00744FCE"/>
    <w:rsid w:val="00745252"/>
    <w:rsid w:val="007476B3"/>
    <w:rsid w:val="007503E0"/>
    <w:rsid w:val="007518AE"/>
    <w:rsid w:val="00754C4F"/>
    <w:rsid w:val="00756241"/>
    <w:rsid w:val="00756755"/>
    <w:rsid w:val="0076013E"/>
    <w:rsid w:val="0076063E"/>
    <w:rsid w:val="00762063"/>
    <w:rsid w:val="00762143"/>
    <w:rsid w:val="00762A9C"/>
    <w:rsid w:val="00763692"/>
    <w:rsid w:val="00763E75"/>
    <w:rsid w:val="0076419C"/>
    <w:rsid w:val="007664D2"/>
    <w:rsid w:val="0076702C"/>
    <w:rsid w:val="0076782A"/>
    <w:rsid w:val="00767C2D"/>
    <w:rsid w:val="0077042B"/>
    <w:rsid w:val="007712FD"/>
    <w:rsid w:val="00772D92"/>
    <w:rsid w:val="007739AE"/>
    <w:rsid w:val="00773BC3"/>
    <w:rsid w:val="00773C34"/>
    <w:rsid w:val="00775B4C"/>
    <w:rsid w:val="00775DAC"/>
    <w:rsid w:val="007809B4"/>
    <w:rsid w:val="0078168B"/>
    <w:rsid w:val="00781725"/>
    <w:rsid w:val="00782977"/>
    <w:rsid w:val="00782A5A"/>
    <w:rsid w:val="00783843"/>
    <w:rsid w:val="007838A4"/>
    <w:rsid w:val="00783A05"/>
    <w:rsid w:val="007842C4"/>
    <w:rsid w:val="0078436F"/>
    <w:rsid w:val="00784D94"/>
    <w:rsid w:val="007851C9"/>
    <w:rsid w:val="007855A0"/>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566"/>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E79BB"/>
    <w:rsid w:val="007F0D82"/>
    <w:rsid w:val="007F0DCB"/>
    <w:rsid w:val="007F1E68"/>
    <w:rsid w:val="007F20F1"/>
    <w:rsid w:val="007F2AC2"/>
    <w:rsid w:val="007F3278"/>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0EFF"/>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477A6"/>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1D3"/>
    <w:rsid w:val="00875D07"/>
    <w:rsid w:val="008760C5"/>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962"/>
    <w:rsid w:val="00890F18"/>
    <w:rsid w:val="00892063"/>
    <w:rsid w:val="00893F00"/>
    <w:rsid w:val="008941FF"/>
    <w:rsid w:val="00896589"/>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41F"/>
    <w:rsid w:val="008D170E"/>
    <w:rsid w:val="008D1B17"/>
    <w:rsid w:val="008D1DB6"/>
    <w:rsid w:val="008D2D20"/>
    <w:rsid w:val="008D464F"/>
    <w:rsid w:val="008D5668"/>
    <w:rsid w:val="008D5B22"/>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2F"/>
    <w:rsid w:val="009057AA"/>
    <w:rsid w:val="00906662"/>
    <w:rsid w:val="00906EE0"/>
    <w:rsid w:val="0090740B"/>
    <w:rsid w:val="00907EB0"/>
    <w:rsid w:val="009106FA"/>
    <w:rsid w:val="00911358"/>
    <w:rsid w:val="00911C82"/>
    <w:rsid w:val="00911EB1"/>
    <w:rsid w:val="009151B8"/>
    <w:rsid w:val="009173A0"/>
    <w:rsid w:val="0092375A"/>
    <w:rsid w:val="00923A7D"/>
    <w:rsid w:val="009243E6"/>
    <w:rsid w:val="00926600"/>
    <w:rsid w:val="00926B89"/>
    <w:rsid w:val="00926FF5"/>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47FD6"/>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11FD"/>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B7DF6"/>
    <w:rsid w:val="009C0091"/>
    <w:rsid w:val="009C0135"/>
    <w:rsid w:val="009C07F3"/>
    <w:rsid w:val="009C09D6"/>
    <w:rsid w:val="009C12AB"/>
    <w:rsid w:val="009C14ED"/>
    <w:rsid w:val="009C1998"/>
    <w:rsid w:val="009C1D7E"/>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C9F"/>
    <w:rsid w:val="009E3D4D"/>
    <w:rsid w:val="009E4567"/>
    <w:rsid w:val="009E5815"/>
    <w:rsid w:val="009E5AD2"/>
    <w:rsid w:val="009E5E33"/>
    <w:rsid w:val="009E634F"/>
    <w:rsid w:val="009E6ADA"/>
    <w:rsid w:val="009E7F7A"/>
    <w:rsid w:val="009F00BC"/>
    <w:rsid w:val="009F0561"/>
    <w:rsid w:val="009F0BD4"/>
    <w:rsid w:val="009F1B24"/>
    <w:rsid w:val="009F1DF2"/>
    <w:rsid w:val="009F40AF"/>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37A1D"/>
    <w:rsid w:val="00A411E9"/>
    <w:rsid w:val="00A42794"/>
    <w:rsid w:val="00A43593"/>
    <w:rsid w:val="00A438D9"/>
    <w:rsid w:val="00A45638"/>
    <w:rsid w:val="00A46B5B"/>
    <w:rsid w:val="00A473E4"/>
    <w:rsid w:val="00A47CC6"/>
    <w:rsid w:val="00A47F95"/>
    <w:rsid w:val="00A50B7B"/>
    <w:rsid w:val="00A50C5F"/>
    <w:rsid w:val="00A51563"/>
    <w:rsid w:val="00A53003"/>
    <w:rsid w:val="00A53015"/>
    <w:rsid w:val="00A5345E"/>
    <w:rsid w:val="00A54949"/>
    <w:rsid w:val="00A55E0A"/>
    <w:rsid w:val="00A56198"/>
    <w:rsid w:val="00A5645D"/>
    <w:rsid w:val="00A56BCD"/>
    <w:rsid w:val="00A60363"/>
    <w:rsid w:val="00A61063"/>
    <w:rsid w:val="00A61660"/>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77FF2"/>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9FA"/>
    <w:rsid w:val="00AB3A65"/>
    <w:rsid w:val="00AB3BD1"/>
    <w:rsid w:val="00AB443B"/>
    <w:rsid w:val="00AB4AFA"/>
    <w:rsid w:val="00AB51CF"/>
    <w:rsid w:val="00AB59A9"/>
    <w:rsid w:val="00AB5DB5"/>
    <w:rsid w:val="00AB718A"/>
    <w:rsid w:val="00AB7314"/>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501D"/>
    <w:rsid w:val="00AD67C7"/>
    <w:rsid w:val="00AE1CA8"/>
    <w:rsid w:val="00AE2732"/>
    <w:rsid w:val="00AE51ED"/>
    <w:rsid w:val="00AE58A6"/>
    <w:rsid w:val="00AE6C6F"/>
    <w:rsid w:val="00AE7A72"/>
    <w:rsid w:val="00AF0293"/>
    <w:rsid w:val="00AF0655"/>
    <w:rsid w:val="00AF19EA"/>
    <w:rsid w:val="00AF3346"/>
    <w:rsid w:val="00AF3B3F"/>
    <w:rsid w:val="00AF3EBA"/>
    <w:rsid w:val="00AF4A9B"/>
    <w:rsid w:val="00AF4CFF"/>
    <w:rsid w:val="00AF7393"/>
    <w:rsid w:val="00B0128C"/>
    <w:rsid w:val="00B02BFC"/>
    <w:rsid w:val="00B03D58"/>
    <w:rsid w:val="00B03E15"/>
    <w:rsid w:val="00B03F2F"/>
    <w:rsid w:val="00B059AF"/>
    <w:rsid w:val="00B05A70"/>
    <w:rsid w:val="00B06F3E"/>
    <w:rsid w:val="00B079F5"/>
    <w:rsid w:val="00B10464"/>
    <w:rsid w:val="00B10FDD"/>
    <w:rsid w:val="00B11EFB"/>
    <w:rsid w:val="00B15CB4"/>
    <w:rsid w:val="00B15D04"/>
    <w:rsid w:val="00B1622F"/>
    <w:rsid w:val="00B164C6"/>
    <w:rsid w:val="00B16BD8"/>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742"/>
    <w:rsid w:val="00B37C46"/>
    <w:rsid w:val="00B41DDA"/>
    <w:rsid w:val="00B435BF"/>
    <w:rsid w:val="00B438A2"/>
    <w:rsid w:val="00B444C8"/>
    <w:rsid w:val="00B44FFE"/>
    <w:rsid w:val="00B464DA"/>
    <w:rsid w:val="00B4657F"/>
    <w:rsid w:val="00B4739E"/>
    <w:rsid w:val="00B47691"/>
    <w:rsid w:val="00B4781C"/>
    <w:rsid w:val="00B5096F"/>
    <w:rsid w:val="00B51BE7"/>
    <w:rsid w:val="00B51FF2"/>
    <w:rsid w:val="00B526DF"/>
    <w:rsid w:val="00B52A83"/>
    <w:rsid w:val="00B5315C"/>
    <w:rsid w:val="00B53536"/>
    <w:rsid w:val="00B54F53"/>
    <w:rsid w:val="00B558B3"/>
    <w:rsid w:val="00B55BE9"/>
    <w:rsid w:val="00B560D2"/>
    <w:rsid w:val="00B5769D"/>
    <w:rsid w:val="00B57B4F"/>
    <w:rsid w:val="00B61BA6"/>
    <w:rsid w:val="00B6361C"/>
    <w:rsid w:val="00B64BAA"/>
    <w:rsid w:val="00B66BA1"/>
    <w:rsid w:val="00B702BB"/>
    <w:rsid w:val="00B71D02"/>
    <w:rsid w:val="00B71E39"/>
    <w:rsid w:val="00B72CC6"/>
    <w:rsid w:val="00B741F2"/>
    <w:rsid w:val="00B75989"/>
    <w:rsid w:val="00B75D54"/>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0957"/>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1A4"/>
    <w:rsid w:val="00BC23D0"/>
    <w:rsid w:val="00BC2519"/>
    <w:rsid w:val="00BC3455"/>
    <w:rsid w:val="00BC34D0"/>
    <w:rsid w:val="00BC59A3"/>
    <w:rsid w:val="00BD0133"/>
    <w:rsid w:val="00BD01E1"/>
    <w:rsid w:val="00BD0F71"/>
    <w:rsid w:val="00BD1573"/>
    <w:rsid w:val="00BD2553"/>
    <w:rsid w:val="00BD265B"/>
    <w:rsid w:val="00BD2EAF"/>
    <w:rsid w:val="00BD3756"/>
    <w:rsid w:val="00BD472D"/>
    <w:rsid w:val="00BD5BCA"/>
    <w:rsid w:val="00BE00F2"/>
    <w:rsid w:val="00BE1A5A"/>
    <w:rsid w:val="00BE231E"/>
    <w:rsid w:val="00BE256B"/>
    <w:rsid w:val="00BE256F"/>
    <w:rsid w:val="00BE2828"/>
    <w:rsid w:val="00BE2B0A"/>
    <w:rsid w:val="00BE3468"/>
    <w:rsid w:val="00BE3F6B"/>
    <w:rsid w:val="00BE42F2"/>
    <w:rsid w:val="00BE46C3"/>
    <w:rsid w:val="00BE7103"/>
    <w:rsid w:val="00BE7EBA"/>
    <w:rsid w:val="00BE7F17"/>
    <w:rsid w:val="00BE7FD8"/>
    <w:rsid w:val="00BF0D2F"/>
    <w:rsid w:val="00BF126A"/>
    <w:rsid w:val="00BF1E2A"/>
    <w:rsid w:val="00BF2243"/>
    <w:rsid w:val="00BF3B6F"/>
    <w:rsid w:val="00BF3DFC"/>
    <w:rsid w:val="00BF3F55"/>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64"/>
    <w:rsid w:val="00C137F5"/>
    <w:rsid w:val="00C14C14"/>
    <w:rsid w:val="00C14C9D"/>
    <w:rsid w:val="00C14FDB"/>
    <w:rsid w:val="00C158D6"/>
    <w:rsid w:val="00C16A47"/>
    <w:rsid w:val="00C2083F"/>
    <w:rsid w:val="00C20DDF"/>
    <w:rsid w:val="00C215AE"/>
    <w:rsid w:val="00C217DD"/>
    <w:rsid w:val="00C21B0B"/>
    <w:rsid w:val="00C21B36"/>
    <w:rsid w:val="00C21C81"/>
    <w:rsid w:val="00C22434"/>
    <w:rsid w:val="00C22BC2"/>
    <w:rsid w:val="00C248DE"/>
    <w:rsid w:val="00C260B7"/>
    <w:rsid w:val="00C26D12"/>
    <w:rsid w:val="00C2702E"/>
    <w:rsid w:val="00C27B02"/>
    <w:rsid w:val="00C3209E"/>
    <w:rsid w:val="00C3212E"/>
    <w:rsid w:val="00C3271D"/>
    <w:rsid w:val="00C34C12"/>
    <w:rsid w:val="00C34F3A"/>
    <w:rsid w:val="00C36359"/>
    <w:rsid w:val="00C36979"/>
    <w:rsid w:val="00C36E24"/>
    <w:rsid w:val="00C37160"/>
    <w:rsid w:val="00C37AD9"/>
    <w:rsid w:val="00C40177"/>
    <w:rsid w:val="00C410E4"/>
    <w:rsid w:val="00C413EE"/>
    <w:rsid w:val="00C415C6"/>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77E"/>
    <w:rsid w:val="00C77E48"/>
    <w:rsid w:val="00C80BE3"/>
    <w:rsid w:val="00C80EAD"/>
    <w:rsid w:val="00C812DA"/>
    <w:rsid w:val="00C83646"/>
    <w:rsid w:val="00C83CA4"/>
    <w:rsid w:val="00C83D2F"/>
    <w:rsid w:val="00C8433D"/>
    <w:rsid w:val="00C845DE"/>
    <w:rsid w:val="00C860C6"/>
    <w:rsid w:val="00C87EF3"/>
    <w:rsid w:val="00C910E9"/>
    <w:rsid w:val="00C92EF6"/>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BAB"/>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4D05"/>
    <w:rsid w:val="00CF5694"/>
    <w:rsid w:val="00CF571A"/>
    <w:rsid w:val="00CF5721"/>
    <w:rsid w:val="00CF65AA"/>
    <w:rsid w:val="00CF7310"/>
    <w:rsid w:val="00CF788B"/>
    <w:rsid w:val="00D00CBE"/>
    <w:rsid w:val="00D0487D"/>
    <w:rsid w:val="00D048B6"/>
    <w:rsid w:val="00D07514"/>
    <w:rsid w:val="00D114E1"/>
    <w:rsid w:val="00D12C49"/>
    <w:rsid w:val="00D1331A"/>
    <w:rsid w:val="00D1334E"/>
    <w:rsid w:val="00D133A7"/>
    <w:rsid w:val="00D1382A"/>
    <w:rsid w:val="00D1496F"/>
    <w:rsid w:val="00D1621C"/>
    <w:rsid w:val="00D21661"/>
    <w:rsid w:val="00D21F5F"/>
    <w:rsid w:val="00D21FA0"/>
    <w:rsid w:val="00D226CE"/>
    <w:rsid w:val="00D22E63"/>
    <w:rsid w:val="00D237E7"/>
    <w:rsid w:val="00D23A0E"/>
    <w:rsid w:val="00D26EA7"/>
    <w:rsid w:val="00D27255"/>
    <w:rsid w:val="00D27259"/>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2CDB"/>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0529"/>
    <w:rsid w:val="00D93D2F"/>
    <w:rsid w:val="00D95377"/>
    <w:rsid w:val="00D96E0E"/>
    <w:rsid w:val="00D96FF5"/>
    <w:rsid w:val="00DA1289"/>
    <w:rsid w:val="00DA2184"/>
    <w:rsid w:val="00DA29D5"/>
    <w:rsid w:val="00DA2AA6"/>
    <w:rsid w:val="00DA37E8"/>
    <w:rsid w:val="00DA3AEF"/>
    <w:rsid w:val="00DA4A95"/>
    <w:rsid w:val="00DA4BED"/>
    <w:rsid w:val="00DA5C7E"/>
    <w:rsid w:val="00DA5E2A"/>
    <w:rsid w:val="00DA618C"/>
    <w:rsid w:val="00DA70E7"/>
    <w:rsid w:val="00DB1C5D"/>
    <w:rsid w:val="00DB218A"/>
    <w:rsid w:val="00DB284E"/>
    <w:rsid w:val="00DB322D"/>
    <w:rsid w:val="00DB38B6"/>
    <w:rsid w:val="00DB3B12"/>
    <w:rsid w:val="00DB42ED"/>
    <w:rsid w:val="00DB4D35"/>
    <w:rsid w:val="00DB5B57"/>
    <w:rsid w:val="00DB6FED"/>
    <w:rsid w:val="00DC05E2"/>
    <w:rsid w:val="00DC0A91"/>
    <w:rsid w:val="00DC1357"/>
    <w:rsid w:val="00DC3BE6"/>
    <w:rsid w:val="00DC3C9F"/>
    <w:rsid w:val="00DC4247"/>
    <w:rsid w:val="00DC4A42"/>
    <w:rsid w:val="00DC5335"/>
    <w:rsid w:val="00DC5967"/>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8D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4AC"/>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622"/>
    <w:rsid w:val="00E26B50"/>
    <w:rsid w:val="00E26D39"/>
    <w:rsid w:val="00E2783F"/>
    <w:rsid w:val="00E27CBF"/>
    <w:rsid w:val="00E27D0C"/>
    <w:rsid w:val="00E311F4"/>
    <w:rsid w:val="00E332E9"/>
    <w:rsid w:val="00E344CB"/>
    <w:rsid w:val="00E34DD8"/>
    <w:rsid w:val="00E3608C"/>
    <w:rsid w:val="00E36FEE"/>
    <w:rsid w:val="00E37807"/>
    <w:rsid w:val="00E37B0A"/>
    <w:rsid w:val="00E37F93"/>
    <w:rsid w:val="00E400A9"/>
    <w:rsid w:val="00E40A57"/>
    <w:rsid w:val="00E41059"/>
    <w:rsid w:val="00E4178A"/>
    <w:rsid w:val="00E41B93"/>
    <w:rsid w:val="00E4287B"/>
    <w:rsid w:val="00E45525"/>
    <w:rsid w:val="00E46ECD"/>
    <w:rsid w:val="00E46FFA"/>
    <w:rsid w:val="00E47632"/>
    <w:rsid w:val="00E47B6B"/>
    <w:rsid w:val="00E508DB"/>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325A"/>
    <w:rsid w:val="00E94931"/>
    <w:rsid w:val="00E958DD"/>
    <w:rsid w:val="00E95A08"/>
    <w:rsid w:val="00E95BA9"/>
    <w:rsid w:val="00E9637F"/>
    <w:rsid w:val="00EA0602"/>
    <w:rsid w:val="00EA0AD3"/>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088F"/>
    <w:rsid w:val="00F01F2A"/>
    <w:rsid w:val="00F02431"/>
    <w:rsid w:val="00F02727"/>
    <w:rsid w:val="00F03889"/>
    <w:rsid w:val="00F0628A"/>
    <w:rsid w:val="00F0699E"/>
    <w:rsid w:val="00F07A65"/>
    <w:rsid w:val="00F07E0B"/>
    <w:rsid w:val="00F1002C"/>
    <w:rsid w:val="00F117CA"/>
    <w:rsid w:val="00F12167"/>
    <w:rsid w:val="00F151BF"/>
    <w:rsid w:val="00F15688"/>
    <w:rsid w:val="00F1581D"/>
    <w:rsid w:val="00F15F5D"/>
    <w:rsid w:val="00F16B11"/>
    <w:rsid w:val="00F170D8"/>
    <w:rsid w:val="00F20241"/>
    <w:rsid w:val="00F20A8B"/>
    <w:rsid w:val="00F20C71"/>
    <w:rsid w:val="00F21320"/>
    <w:rsid w:val="00F22028"/>
    <w:rsid w:val="00F2234C"/>
    <w:rsid w:val="00F22CEE"/>
    <w:rsid w:val="00F2358C"/>
    <w:rsid w:val="00F23B28"/>
    <w:rsid w:val="00F2422D"/>
    <w:rsid w:val="00F24582"/>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396"/>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68BB"/>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614B"/>
    <w:rsid w:val="00F977B3"/>
    <w:rsid w:val="00F97C7B"/>
    <w:rsid w:val="00FA018C"/>
    <w:rsid w:val="00FA02D8"/>
    <w:rsid w:val="00FA08EA"/>
    <w:rsid w:val="00FA0BFD"/>
    <w:rsid w:val="00FA132B"/>
    <w:rsid w:val="00FA1412"/>
    <w:rsid w:val="00FA1BEF"/>
    <w:rsid w:val="00FA217D"/>
    <w:rsid w:val="00FA31FF"/>
    <w:rsid w:val="00FA43EE"/>
    <w:rsid w:val="00FA73F2"/>
    <w:rsid w:val="00FA7B9A"/>
    <w:rsid w:val="00FB0E95"/>
    <w:rsid w:val="00FB1253"/>
    <w:rsid w:val="00FB1849"/>
    <w:rsid w:val="00FB20E7"/>
    <w:rsid w:val="00FB2293"/>
    <w:rsid w:val="00FB5464"/>
    <w:rsid w:val="00FB6C2B"/>
    <w:rsid w:val="00FB6D54"/>
    <w:rsid w:val="00FC03FB"/>
    <w:rsid w:val="00FC1B87"/>
    <w:rsid w:val="00FC2C86"/>
    <w:rsid w:val="00FC34C6"/>
    <w:rsid w:val="00FC4F8A"/>
    <w:rsid w:val="00FC647A"/>
    <w:rsid w:val="00FC74CA"/>
    <w:rsid w:val="00FD18E6"/>
    <w:rsid w:val="00FD1E9F"/>
    <w:rsid w:val="00FD2291"/>
    <w:rsid w:val="00FD298F"/>
    <w:rsid w:val="00FD33DD"/>
    <w:rsid w:val="00FE1F7B"/>
    <w:rsid w:val="00FE367E"/>
    <w:rsid w:val="00FE60EB"/>
    <w:rsid w:val="00FE670B"/>
    <w:rsid w:val="00FE7296"/>
    <w:rsid w:val="00FE7DEA"/>
    <w:rsid w:val="00FF0203"/>
    <w:rsid w:val="00FF1A27"/>
    <w:rsid w:val="00FF1B8B"/>
    <w:rsid w:val="00FF2515"/>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86618"/>
  <w15:chartTrackingRefBased/>
  <w15:docId w15:val="{63A2DE48-C68A-458B-BA8C-36AA52A3F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4F7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93453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5.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21537D3-D25C-42C7-B349-F927F420EA7A}">
  <ds:schemaRefs>
    <ds:schemaRef ds:uri="http://schemas.openxmlformats.org/officeDocument/2006/bibliography"/>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7D928A-7C75-45C2-88D5-5C6F74193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938</Words>
  <Characters>5348</Characters>
  <Application>Microsoft Office Word</Application>
  <DocSecurity>0</DocSecurity>
  <Lines>44</Lines>
  <Paragraphs>12</Paragraphs>
  <ScaleCrop>false</ScaleCrop>
  <HeadingPairs>
    <vt:vector size="6" baseType="variant">
      <vt:variant>
        <vt:lpstr>Title</vt:lpstr>
      </vt:variant>
      <vt:variant>
        <vt:i4>1</vt:i4>
      </vt:variant>
      <vt:variant>
        <vt:lpstr>标题</vt:lpstr>
      </vt:variant>
      <vt:variant>
        <vt:i4>4</vt:i4>
      </vt:variant>
      <vt:variant>
        <vt:lpstr>제목</vt:lpstr>
      </vt:variant>
      <vt:variant>
        <vt:i4>1</vt:i4>
      </vt:variant>
    </vt:vector>
  </HeadingPairs>
  <TitlesOfParts>
    <vt:vector size="6" baseType="lpstr">
      <vt:lpstr>SA2 eV2X</vt:lpstr>
      <vt:lpstr>1. Introduction</vt:lpstr>
      <vt:lpstr>2. Discussion</vt:lpstr>
      <vt:lpstr>3. Conclusion and proposal(s)</vt:lpstr>
      <vt:lpstr>4. References </vt:lpstr>
      <vt:lpstr/>
    </vt:vector>
  </TitlesOfParts>
  <Company>Huawei</Company>
  <LinksUpToDate>false</LinksUpToDate>
  <CharactersWithSpaces>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6</cp:revision>
  <cp:lastPrinted>2018-08-14T01:59:00Z</cp:lastPrinted>
  <dcterms:created xsi:type="dcterms:W3CDTF">2022-06-21T15:37:00Z</dcterms:created>
  <dcterms:modified xsi:type="dcterms:W3CDTF">2022-08-10T10:39:00Z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(3)oChK+hBTuVpZgigtyIluQE1XjSuHSUUAITGLX3zZ+lBGlflZzElEtI2y8DP08y9F8Y7QLOaW
SzO75XW1/eVNcjXNDV/Qb59C35H+1KMYJyyTKZ5EcN/x6pWeZfvynTi59001eGZB8v3yDqQ4
uhBCS8W6hO45NlYCDFrTPeYxiUGp3IHfJhvjEcz325pc5qD9TK5Ki7jgCc0mgH80Tl/8qlOH
F8kBAW4nH/Tric12yt</vt:lpwstr>
  </property>
  <property fmtid="{D5CDD505-2E9C-101B-9397-08002B2CF9AE}" pid="13" name="_2015_ms_pID_7253431">
    <vt:lpwstr>uZ88dUTMKpCt63U4etMGQ4XRxrvO0Vh2AlB16QXpVjvFw23tfPfE3f
S+4P+gSTqKiPbr/i4a9CSMq9wKesjFdYAEA2WoN97Y/UgSHHquB2LAefiESk0YMLRXkT5gYJ
P5WLDmbNxsU8npGjp+S4vDPzXLO1Aj9JoQunXNB3Y75NpA/0AFmwpywqZMC5LeJ7aKt5CHaB
VA6ifTKGucPPCZO6Yf8Ew7jHU2VEgZyv0EIL</vt:lpwstr>
  </property>
  <property fmtid="{D5CDD505-2E9C-101B-9397-08002B2CF9AE}" pid="14" name="_2015_ms_pID_7253432">
    <vt:lpwstr>Zg==</vt:lpwstr>
  </property>
  <property fmtid="{D5CDD505-2E9C-101B-9397-08002B2CF9AE}" pid="15" name="ContentTypeId">
    <vt:lpwstr>0x01010076BB12BE9C47F74C9F2E82372EDA8377</vt:lpwstr>
  </property>
</Properties>
</file>